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764" w:rsidRDefault="00D3334C" w:rsidP="002B0C39">
      <w:pPr>
        <w:jc w:val="center"/>
      </w:pPr>
      <w:r>
        <w:rPr>
          <w:noProof/>
          <w:lang w:eastAsia="pl-PL"/>
        </w:rPr>
        <w:drawing>
          <wp:inline distT="0" distB="0" distL="0" distR="0" wp14:anchorId="1BAFC5FC" wp14:editId="414B1C07">
            <wp:extent cx="3727450" cy="1835150"/>
            <wp:effectExtent l="0" t="0" r="6350" b="0"/>
            <wp:docPr id="1960550607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550607" name="Obraz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3647" cy="188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34C" w:rsidRPr="00D3334C" w:rsidRDefault="00D3334C" w:rsidP="00D3334C">
      <w:pPr>
        <w:spacing w:line="25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D3334C">
        <w:rPr>
          <w:rFonts w:ascii="Times New Roman" w:eastAsia="Calibri" w:hAnsi="Times New Roman" w:cs="Times New Roman"/>
          <w:b/>
          <w:sz w:val="36"/>
          <w:szCs w:val="36"/>
        </w:rPr>
        <w:t>Instytut Medyczny</w:t>
      </w:r>
    </w:p>
    <w:p w:rsidR="00D3334C" w:rsidRDefault="00D3334C" w:rsidP="00D3334C">
      <w:pPr>
        <w:spacing w:line="25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D3334C">
        <w:rPr>
          <w:rFonts w:ascii="Times New Roman" w:eastAsia="Calibri" w:hAnsi="Times New Roman" w:cs="Times New Roman"/>
          <w:b/>
          <w:sz w:val="36"/>
          <w:szCs w:val="36"/>
        </w:rPr>
        <w:t>Kierunek Pielęgniarstwo</w:t>
      </w:r>
    </w:p>
    <w:p w:rsidR="00890FFF" w:rsidRDefault="005C5D58" w:rsidP="00D3334C">
      <w:pPr>
        <w:spacing w:line="25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C5D58">
        <w:rPr>
          <w:rFonts w:ascii="Times New Roman" w:eastAsia="Calibri" w:hAnsi="Times New Roman" w:cs="Times New Roman"/>
          <w:b/>
          <w:sz w:val="36"/>
          <w:szCs w:val="36"/>
        </w:rPr>
        <w:t>Studia II stopnia</w:t>
      </w:r>
    </w:p>
    <w:p w:rsidR="005C5D58" w:rsidRPr="005C5D58" w:rsidRDefault="005C5D58" w:rsidP="00D3334C">
      <w:pPr>
        <w:spacing w:line="25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890FFF" w:rsidRPr="0071149B" w:rsidRDefault="00890FFF" w:rsidP="00890FFF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71149B">
        <w:rPr>
          <w:rFonts w:ascii="Times New Roman" w:eastAsia="Calibri" w:hAnsi="Times New Roman" w:cs="Times New Roman"/>
          <w:sz w:val="24"/>
          <w:szCs w:val="24"/>
        </w:rPr>
        <w:t>Nazwisko i imię Studenta ………</w:t>
      </w:r>
      <w:r w:rsidR="0071149B">
        <w:rPr>
          <w:rFonts w:ascii="Times New Roman" w:eastAsia="Calibri" w:hAnsi="Times New Roman" w:cs="Times New Roman"/>
          <w:sz w:val="24"/>
          <w:szCs w:val="24"/>
        </w:rPr>
        <w:t>…………</w:t>
      </w:r>
    </w:p>
    <w:p w:rsidR="00890FFF" w:rsidRPr="0071149B" w:rsidRDefault="005C5D58" w:rsidP="00890FFF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</w:t>
      </w:r>
      <w:r w:rsidR="00890FFF" w:rsidRPr="0071149B">
        <w:rPr>
          <w:rFonts w:ascii="Times New Roman" w:eastAsia="Calibri" w:hAnsi="Times New Roman" w:cs="Times New Roman"/>
          <w:sz w:val="24"/>
          <w:szCs w:val="24"/>
        </w:rPr>
        <w:t xml:space="preserve">ok studiów…. </w:t>
      </w:r>
      <w:r w:rsidR="003E1CBF">
        <w:rPr>
          <w:rFonts w:ascii="Times New Roman" w:eastAsia="Calibri" w:hAnsi="Times New Roman" w:cs="Times New Roman"/>
          <w:sz w:val="24"/>
          <w:szCs w:val="24"/>
        </w:rPr>
        <w:t>/</w:t>
      </w:r>
      <w:r w:rsidR="00890FFF" w:rsidRPr="0071149B">
        <w:rPr>
          <w:rFonts w:ascii="Times New Roman" w:eastAsia="Calibri" w:hAnsi="Times New Roman" w:cs="Times New Roman"/>
          <w:sz w:val="24"/>
          <w:szCs w:val="24"/>
        </w:rPr>
        <w:t>semestr …</w:t>
      </w:r>
    </w:p>
    <w:p w:rsidR="00F93584" w:rsidRPr="00945EF9" w:rsidRDefault="00890FFF" w:rsidP="00945EF9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71149B">
        <w:rPr>
          <w:rFonts w:ascii="Times New Roman" w:eastAsia="Calibri" w:hAnsi="Times New Roman" w:cs="Times New Roman"/>
          <w:sz w:val="24"/>
          <w:szCs w:val="24"/>
        </w:rPr>
        <w:t>Rok akademicki …….</w:t>
      </w:r>
    </w:p>
    <w:p w:rsidR="00D3334C" w:rsidRPr="00133BB2" w:rsidRDefault="005C5D58" w:rsidP="00945EF9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3BB2">
        <w:rPr>
          <w:rFonts w:ascii="Times New Roman" w:eastAsia="Calibri" w:hAnsi="Times New Roman" w:cs="Times New Roman"/>
          <w:b/>
          <w:sz w:val="28"/>
          <w:szCs w:val="28"/>
        </w:rPr>
        <w:t>Praca zaliczeniowa z praktyki zawodowej</w:t>
      </w:r>
      <w:r w:rsidR="00D3334C" w:rsidRPr="00133BB2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133BB2" w:rsidRPr="00133BB2">
        <w:rPr>
          <w:rFonts w:ascii="Times New Roman" w:eastAsia="Calibri" w:hAnsi="Times New Roman" w:cs="Times New Roman"/>
          <w:b/>
          <w:sz w:val="28"/>
          <w:szCs w:val="28"/>
        </w:rPr>
        <w:t>Ordynowanie leków i wystawianie recept</w:t>
      </w:r>
      <w:r w:rsidR="00133BB2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D855A4" w:rsidRPr="00945EF9" w:rsidRDefault="00133BB2" w:rsidP="00945EF9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45EF9">
        <w:rPr>
          <w:rFonts w:ascii="Times New Roman" w:eastAsia="Calibri" w:hAnsi="Times New Roman" w:cs="Times New Roman"/>
          <w:sz w:val="28"/>
          <w:szCs w:val="28"/>
          <w:u w:val="single"/>
        </w:rPr>
        <w:t>Student indywidualnie przygotowuję pracę pisemną, która obejmuje swym zakresem wypisanie 2 recept i 2 zleceń na wyroby medyczne. Dodatkowo sprawozdanie, w którym Student opisuje realizację w placówce tematów praktyki (treści programowych).</w:t>
      </w:r>
    </w:p>
    <w:p w:rsidR="00D3334C" w:rsidRPr="0071149B" w:rsidRDefault="00D3334C" w:rsidP="005B18BC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149B">
        <w:rPr>
          <w:rFonts w:ascii="Times New Roman" w:eastAsia="Calibri" w:hAnsi="Times New Roman" w:cs="Times New Roman"/>
          <w:b/>
          <w:sz w:val="24"/>
          <w:szCs w:val="24"/>
        </w:rPr>
        <w:t>Pisemne sprawozdanie z praktyki obejmujące zak</w:t>
      </w:r>
      <w:r w:rsidR="00D855A4">
        <w:rPr>
          <w:rFonts w:ascii="Times New Roman" w:eastAsia="Calibri" w:hAnsi="Times New Roman" w:cs="Times New Roman"/>
          <w:b/>
          <w:sz w:val="24"/>
          <w:szCs w:val="24"/>
        </w:rPr>
        <w:t>re</w:t>
      </w:r>
      <w:r w:rsidR="005B18B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133BB2">
        <w:rPr>
          <w:rFonts w:ascii="Times New Roman" w:eastAsia="Calibri" w:hAnsi="Times New Roman" w:cs="Times New Roman"/>
          <w:b/>
          <w:sz w:val="24"/>
          <w:szCs w:val="24"/>
        </w:rPr>
        <w:t xml:space="preserve"> tematyki praktyki zawodowej.</w:t>
      </w:r>
    </w:p>
    <w:p w:rsidR="00763985" w:rsidRDefault="00F93584" w:rsidP="00763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3584">
        <w:rPr>
          <w:rFonts w:ascii="Times New Roman" w:eastAsia="Times New Roman" w:hAnsi="Times New Roman" w:cs="Times New Roman"/>
          <w:sz w:val="24"/>
          <w:szCs w:val="24"/>
          <w:lang w:eastAsia="pl-PL"/>
        </w:rPr>
        <w:t>Treści programowe:</w:t>
      </w:r>
    </w:p>
    <w:p w:rsidR="00763985" w:rsidRPr="00763985" w:rsidRDefault="00763985" w:rsidP="00763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84" w:rsidRPr="00133BB2" w:rsidRDefault="00133BB2" w:rsidP="006C240C">
      <w:pPr>
        <w:numPr>
          <w:ilvl w:val="0"/>
          <w:numId w:val="4"/>
        </w:numPr>
        <w:autoSpaceDE w:val="0"/>
        <w:autoSpaceDN w:val="0"/>
        <w:adjustRightInd w:val="0"/>
        <w:spacing w:before="20" w:after="200" w:line="276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33BB2">
        <w:rPr>
          <w:rFonts w:ascii="Tms Rmn" w:eastAsia="Times New Roman" w:hAnsi="Tms Rmn" w:cs="Times New Roman"/>
          <w:sz w:val="24"/>
          <w:szCs w:val="24"/>
          <w:lang w:eastAsia="pl-PL"/>
        </w:rPr>
        <w:t xml:space="preserve">Dobieranie i przygotowywanie zapisów form recepturowych leków zawierających określone substancje czynne na podstawie ukierunkowanej oceny stanu pacjenta; wykorzystanie elektronicznej dokumentacji medycznej. </w:t>
      </w:r>
      <w:r w:rsidR="00945EF9">
        <w:rPr>
          <w:rFonts w:ascii="Tms Rmn" w:eastAsia="Times New Roman" w:hAnsi="Tms Rmn" w:cs="Times New Roman"/>
          <w:sz w:val="24"/>
          <w:szCs w:val="24"/>
          <w:lang w:eastAsia="pl-PL"/>
        </w:rPr>
        <w:t>(5)</w:t>
      </w:r>
    </w:p>
    <w:p w:rsidR="00133BB2" w:rsidRDefault="00945EF9" w:rsidP="006C240C">
      <w:pPr>
        <w:numPr>
          <w:ilvl w:val="0"/>
          <w:numId w:val="4"/>
        </w:numPr>
        <w:autoSpaceDE w:val="0"/>
        <w:autoSpaceDN w:val="0"/>
        <w:adjustRightInd w:val="0"/>
        <w:spacing w:before="20" w:after="200" w:line="276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945E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Dobieranie i ordynowanie leków zawierających określone substancje czynne, z wyłączeniem leków zawierających substancje bardzo silnie działające, środki odurzające i substancje psychotropowe recept; wykorzystanie elektronicznej dokumentacji medycznej, indeksu leków, Gabinetu.gov.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(10)</w:t>
      </w:r>
    </w:p>
    <w:p w:rsidR="00945EF9" w:rsidRPr="00133BB2" w:rsidRDefault="00945EF9" w:rsidP="006C240C">
      <w:pPr>
        <w:numPr>
          <w:ilvl w:val="0"/>
          <w:numId w:val="4"/>
        </w:numPr>
        <w:autoSpaceDE w:val="0"/>
        <w:autoSpaceDN w:val="0"/>
        <w:adjustRightInd w:val="0"/>
        <w:spacing w:before="20" w:after="200" w:line="276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945E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Zjawisko polifarmakoterapii i </w:t>
      </w:r>
      <w:proofErr w:type="spellStart"/>
      <w:r w:rsidRPr="00945E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polipragmazji</w:t>
      </w:r>
      <w:proofErr w:type="spellEnd"/>
      <w:r w:rsidRPr="00945E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oraz objawy i skutki uboczne działania leków zawierających określone substancje czynne. Edukacja pacjenta, jego rodziny lub opiekuna, a także pracowników opieki zdrowotnej w zakresie stosowanej farmakoterapii.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(5h)</w:t>
      </w:r>
    </w:p>
    <w:p w:rsidR="00F93584" w:rsidRDefault="00F93584" w:rsidP="00F93584">
      <w:pPr>
        <w:autoSpaceDE w:val="0"/>
        <w:autoSpaceDN w:val="0"/>
        <w:adjustRightInd w:val="0"/>
        <w:spacing w:before="20" w:after="200" w:line="276" w:lineRule="auto"/>
        <w:ind w:left="360"/>
        <w:contextualSpacing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F93584" w:rsidRDefault="00F93584" w:rsidP="008179EA">
      <w:pPr>
        <w:pStyle w:val="Nagwek1"/>
        <w:ind w:left="36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bookmarkStart w:id="0" w:name="_Toc177997331"/>
      <w:r w:rsidRPr="0072075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lastRenderedPageBreak/>
        <w:t>KRYTERIA DO OCE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NY ODPOWIEDZI</w:t>
      </w:r>
      <w:r w:rsidRPr="0072075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 PISEMNEJ</w:t>
      </w:r>
      <w:bookmarkEnd w:id="0"/>
    </w:p>
    <w:p w:rsidR="00F93584" w:rsidRPr="00363758" w:rsidRDefault="00F93584" w:rsidP="00F9358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88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1"/>
        <w:gridCol w:w="3815"/>
        <w:gridCol w:w="1636"/>
        <w:gridCol w:w="1941"/>
        <w:gridCol w:w="964"/>
      </w:tblGrid>
      <w:tr w:rsidR="00F93584" w:rsidRPr="001605ED" w:rsidTr="00763985">
        <w:trPr>
          <w:trHeight w:val="454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815" w:type="dxa"/>
            <w:tcBorders>
              <w:bottom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Elementy odpowiedzi</w:t>
            </w:r>
          </w:p>
        </w:tc>
        <w:tc>
          <w:tcPr>
            <w:tcW w:w="1636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Liczba punktów</w:t>
            </w:r>
          </w:p>
        </w:tc>
        <w:tc>
          <w:tcPr>
            <w:tcW w:w="1941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Uzyskana liczba punktów</w:t>
            </w:r>
          </w:p>
        </w:tc>
        <w:tc>
          <w:tcPr>
            <w:tcW w:w="964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F93584" w:rsidRPr="001605ED" w:rsidTr="00763985">
        <w:trPr>
          <w:trHeight w:val="454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Poprawność odpowiedzi</w:t>
            </w:r>
          </w:p>
        </w:tc>
        <w:tc>
          <w:tcPr>
            <w:tcW w:w="1636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0-3</w:t>
            </w:r>
          </w:p>
        </w:tc>
        <w:tc>
          <w:tcPr>
            <w:tcW w:w="1941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4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584" w:rsidRPr="001605ED" w:rsidTr="00763985">
        <w:trPr>
          <w:trHeight w:val="454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815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Trafność rozpoznania problemów</w:t>
            </w:r>
          </w:p>
        </w:tc>
        <w:tc>
          <w:tcPr>
            <w:tcW w:w="1636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0-3</w:t>
            </w:r>
          </w:p>
        </w:tc>
        <w:tc>
          <w:tcPr>
            <w:tcW w:w="1941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4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584" w:rsidRPr="001605ED" w:rsidTr="00763985">
        <w:trPr>
          <w:trHeight w:val="454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815" w:type="dxa"/>
            <w:tcBorders>
              <w:bottom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Aktualna  wiedza medyczna</w:t>
            </w:r>
          </w:p>
        </w:tc>
        <w:tc>
          <w:tcPr>
            <w:tcW w:w="1636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0-3</w:t>
            </w:r>
          </w:p>
        </w:tc>
        <w:tc>
          <w:tcPr>
            <w:tcW w:w="1941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4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584" w:rsidRPr="001605ED" w:rsidTr="00763985">
        <w:trPr>
          <w:trHeight w:val="454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815" w:type="dxa"/>
            <w:tcBorders>
              <w:top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Wiedza interdyscyplinarna</w:t>
            </w:r>
          </w:p>
        </w:tc>
        <w:tc>
          <w:tcPr>
            <w:tcW w:w="1636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0-3</w:t>
            </w:r>
          </w:p>
        </w:tc>
        <w:tc>
          <w:tcPr>
            <w:tcW w:w="1941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4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584" w:rsidRPr="001605ED" w:rsidTr="00763985">
        <w:trPr>
          <w:trHeight w:val="454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3815" w:type="dxa"/>
            <w:tcBorders>
              <w:top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Poprawność słownictwa medycznego / fachowego</w:t>
            </w:r>
          </w:p>
        </w:tc>
        <w:tc>
          <w:tcPr>
            <w:tcW w:w="1636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0-3</w:t>
            </w:r>
          </w:p>
        </w:tc>
        <w:tc>
          <w:tcPr>
            <w:tcW w:w="1941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4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584" w:rsidRPr="001605ED" w:rsidTr="00763985">
        <w:trPr>
          <w:trHeight w:val="454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3815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Samodzielność i kreatywność w proponowaniu rozwiązań</w:t>
            </w:r>
          </w:p>
        </w:tc>
        <w:tc>
          <w:tcPr>
            <w:tcW w:w="1636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0-3</w:t>
            </w:r>
          </w:p>
        </w:tc>
        <w:tc>
          <w:tcPr>
            <w:tcW w:w="1941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4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93584" w:rsidRPr="001605ED" w:rsidTr="00763985">
        <w:trPr>
          <w:trHeight w:val="454"/>
        </w:trPr>
        <w:tc>
          <w:tcPr>
            <w:tcW w:w="4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605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Suma punktów</w:t>
            </w:r>
          </w:p>
        </w:tc>
        <w:tc>
          <w:tcPr>
            <w:tcW w:w="1636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1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4" w:type="dxa"/>
            <w:vAlign w:val="center"/>
          </w:tcPr>
          <w:p w:rsidR="00F93584" w:rsidRPr="001605ED" w:rsidRDefault="00F93584" w:rsidP="0076398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F93584" w:rsidRPr="008A0FF5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0"/>
          <w:szCs w:val="20"/>
          <w:lang w:eastAsia="pl-PL"/>
        </w:rPr>
      </w:pPr>
      <w:bookmarkStart w:id="1" w:name="_Hlk159949936"/>
      <w:r>
        <w:rPr>
          <w:rFonts w:ascii="Times New Roman" w:eastAsia="TimesNewRoman" w:hAnsi="Times New Roman" w:cs="Times New Roman"/>
          <w:b/>
          <w:bCs/>
          <w:sz w:val="20"/>
          <w:szCs w:val="20"/>
          <w:lang w:eastAsia="pl-PL"/>
        </w:rPr>
        <w:t>*</w:t>
      </w:r>
      <w:r w:rsidRPr="008A0FF5">
        <w:rPr>
          <w:rFonts w:ascii="Times New Roman" w:eastAsia="TimesNewRoman" w:hAnsi="Times New Roman" w:cs="Times New Roman"/>
          <w:b/>
          <w:bCs/>
          <w:sz w:val="20"/>
          <w:szCs w:val="20"/>
          <w:lang w:eastAsia="pl-PL"/>
        </w:rPr>
        <w:t xml:space="preserve">Przy uzyskaniu w danym kryterium </w:t>
      </w:r>
      <w:r>
        <w:rPr>
          <w:rFonts w:ascii="Times New Roman" w:eastAsia="TimesNewRoman" w:hAnsi="Times New Roman" w:cs="Times New Roman"/>
          <w:b/>
          <w:bCs/>
          <w:sz w:val="20"/>
          <w:szCs w:val="20"/>
          <w:lang w:eastAsia="pl-PL"/>
        </w:rPr>
        <w:t>0 punktów</w:t>
      </w:r>
      <w:r w:rsidRPr="008A0FF5">
        <w:rPr>
          <w:rFonts w:ascii="Times New Roman" w:eastAsia="TimesNewRoman" w:hAnsi="Times New Roman" w:cs="Times New Roman"/>
          <w:b/>
          <w:bCs/>
          <w:sz w:val="20"/>
          <w:szCs w:val="20"/>
          <w:lang w:eastAsia="pl-PL"/>
        </w:rPr>
        <w:t xml:space="preserve"> student </w:t>
      </w:r>
      <w:r>
        <w:rPr>
          <w:rFonts w:ascii="Times New Roman" w:eastAsia="TimesNewRoman" w:hAnsi="Times New Roman" w:cs="Times New Roman"/>
          <w:b/>
          <w:bCs/>
          <w:sz w:val="20"/>
          <w:szCs w:val="20"/>
          <w:lang w:eastAsia="pl-PL"/>
        </w:rPr>
        <w:t>otrzymuje ocenę niedostateczną</w:t>
      </w:r>
      <w:r w:rsidRPr="008A0FF5">
        <w:rPr>
          <w:rFonts w:ascii="Times New Roman" w:eastAsia="TimesNewRoman" w:hAnsi="Times New Roman" w:cs="Times New Roman"/>
          <w:b/>
          <w:bCs/>
          <w:sz w:val="20"/>
          <w:szCs w:val="20"/>
          <w:lang w:eastAsia="pl-PL"/>
        </w:rPr>
        <w:t>.</w:t>
      </w:r>
    </w:p>
    <w:p w:rsidR="00F93584" w:rsidRPr="001605ED" w:rsidRDefault="00F93584" w:rsidP="00F9358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bookmarkStart w:id="2" w:name="_Hlk159949621"/>
      <w:bookmarkEnd w:id="1"/>
      <w:r w:rsidRPr="001605E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Ocena i punktacja:</w:t>
      </w:r>
    </w:p>
    <w:bookmarkEnd w:id="2"/>
    <w:p w:rsidR="00F93584" w:rsidRPr="001605ED" w:rsidRDefault="00F93584" w:rsidP="00F93584">
      <w:pPr>
        <w:spacing w:after="0" w:line="240" w:lineRule="auto"/>
        <w:rPr>
          <w:rFonts w:ascii="Times New Roman" w:eastAsia="TimesNewRoman" w:hAnsi="Times New Roman" w:cs="Times New Roman"/>
          <w:sz w:val="20"/>
          <w:szCs w:val="20"/>
          <w:lang w:eastAsia="pl-PL"/>
        </w:rPr>
      </w:pP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>Bardzo dobry (5,0) – 17-18 pkt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br/>
      </w:r>
      <w:r w:rsidRPr="001605E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Dobry plus (4,5) –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15-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>16 pkt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br/>
        <w:t>Dobry (4,0) – 13-14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pkt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br/>
      </w:r>
      <w:r w:rsidRPr="001605ED">
        <w:rPr>
          <w:rFonts w:ascii="Times New Roman" w:eastAsia="Times New Roman" w:hAnsi="Times New Roman" w:cs="Times New Roman"/>
          <w:sz w:val="20"/>
          <w:szCs w:val="20"/>
          <w:lang w:eastAsia="pl-PL"/>
        </w:rPr>
        <w:t>Dostateczny plus (3,5) –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11-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>12 pkt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br/>
        <w:t>Dostateczny (3,0) – 10 pkt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br/>
        <w:t>Niedostateczny (2,0) – 9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i poniżej pkt</w:t>
      </w:r>
    </w:p>
    <w:p w:rsidR="00F93584" w:rsidRPr="001605ED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</w:p>
    <w:p w:rsidR="00F93584" w:rsidRPr="007D76F3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b/>
          <w:bCs/>
          <w:sz w:val="20"/>
          <w:szCs w:val="20"/>
          <w:lang w:eastAsia="pl-PL"/>
        </w:rPr>
      </w:pPr>
      <w:r w:rsidRPr="007D76F3">
        <w:rPr>
          <w:rFonts w:ascii="Times New Roman" w:eastAsia="TimesNewRoman" w:hAnsi="Times New Roman" w:cs="Times New Roman"/>
          <w:b/>
          <w:bCs/>
          <w:sz w:val="20"/>
          <w:szCs w:val="20"/>
          <w:lang w:eastAsia="pl-PL"/>
        </w:rPr>
        <w:t>Punktacja:</w:t>
      </w:r>
    </w:p>
    <w:p w:rsidR="00F93584" w:rsidRPr="001605ED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>B</w:t>
      </w:r>
      <w:r w:rsidRPr="007D76F3"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>ardzo dobry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</w:t>
      </w:r>
      <w:r w:rsidRPr="007D76F3"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>(5,0)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17-18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>pkt.  - student udziela całkowicie wyczerpującej i prawidłowej  odpowiedzi na zadane pytanie, swobodnie posługuje się poprawnym merytorycznie językiem naukowym, uwzględniając w odpowiedzi ustnej aktualną wiedzę medyczną, wykazuje się łatwością w rozwiązywaniu problemów wynikających z zadania, umiejętnie łączy wiedzę z różnych dziedzin naukowych, wykazuje się oryginalnością własnych przemyśleń.</w:t>
      </w:r>
    </w:p>
    <w:p w:rsidR="00F93584" w:rsidRPr="001605ED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</w:p>
    <w:p w:rsidR="00F93584" w:rsidRPr="001605ED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>D</w:t>
      </w:r>
      <w:r w:rsidRPr="007D76F3"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>obry</w:t>
      </w:r>
      <w:r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 xml:space="preserve"> plus</w:t>
      </w:r>
      <w:r w:rsidRPr="007D76F3"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 xml:space="preserve"> (4,5)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15- 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>16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pkt. - student udziela prawidłowej odpowiedzi na zadane pytanie,  posługuje się językiem naukowym, uwzględniając w odpowiedzi ustnej aktualną wiedzę medyczną, rozwiązuje problemy wynikające 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              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>z zadania, łączy wiedzę z kilku dziedzin naukowych.</w:t>
      </w:r>
    </w:p>
    <w:p w:rsidR="00F93584" w:rsidRPr="001605ED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</w:p>
    <w:p w:rsidR="00F93584" w:rsidRPr="001605ED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>D</w:t>
      </w:r>
      <w:r w:rsidRPr="007D76F3"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>obry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</w:t>
      </w:r>
      <w:r w:rsidRPr="007D76F3"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>(4,0)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13-14 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pkt. - student udziela zasadniczo samodzielnej odpowiedzi, która zawiera większość wymaganych treści, dopuszczalne są nieliczne błędy w odpowiedzi (drugorzędne z punktu widzenia tematu), posługuje się aktualna wiedzą medyczną wymagającą niewielkiego uzupełnienia, odpowiedź jest poprawna pod względem języka naukowego, trafność rozpoznawania problemów wymagająca niewielkiej poprawy, 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                              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>w odpowiedzi powinny być zawarte samodzielne wnioski studenta.</w:t>
      </w:r>
    </w:p>
    <w:p w:rsidR="00F93584" w:rsidRPr="001605ED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</w:p>
    <w:p w:rsidR="00F93584" w:rsidRPr="001605ED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>D</w:t>
      </w:r>
      <w:r w:rsidRPr="007D76F3"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>ostateczny</w:t>
      </w:r>
      <w:r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 xml:space="preserve"> plus</w:t>
      </w:r>
      <w:r w:rsidRPr="007D76F3"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 xml:space="preserve"> (3,5)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11-12 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pkt. student udziela zasadniczo samodzielnej odpowiedzi, która zawiera większość wymaganych treści, popełnia nieliczne, pierwszoplanowe  błędy w odpowiedzi, student zna najważniejsze fakty 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            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>i potrafi je zinterpretować oraz wyłonić najważniejsze problemy, posługuje się wiedzą medyczną nie zawsze aktualną, w odpowiedzi uwzględnia wiedzę tylko z danej dziedziny, popełnia błędy w posługiwaniu się  językiem naukowym, wymaga pomocy w wyciąganiu wniosków.</w:t>
      </w:r>
    </w:p>
    <w:p w:rsidR="00F93584" w:rsidRPr="001605ED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</w:p>
    <w:p w:rsidR="00F93584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>D</w:t>
      </w:r>
      <w:r w:rsidRPr="007D76F3">
        <w:rPr>
          <w:rFonts w:ascii="Times New Roman" w:eastAsia="TimesNewRoman" w:hAnsi="Times New Roman" w:cs="Times New Roman"/>
          <w:i/>
          <w:iCs/>
          <w:sz w:val="20"/>
          <w:szCs w:val="20"/>
          <w:lang w:eastAsia="pl-PL"/>
        </w:rPr>
        <w:t>ostateczny (3,0)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-10 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pkt. student udziela odpowiedzi zawierającej część wymaganych informacji, popełniając błędy, ale z pomocą nauczyciela koryguje swoją odpowiedź, zarówno w zakresie wiedzy merytorycznej, jak 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                    </w:t>
      </w:r>
      <w:r w:rsidRPr="001605ED">
        <w:rPr>
          <w:rFonts w:ascii="Times New Roman" w:eastAsia="TimesNewRoman" w:hAnsi="Times New Roman" w:cs="Times New Roman"/>
          <w:sz w:val="20"/>
          <w:szCs w:val="20"/>
          <w:lang w:eastAsia="pl-PL"/>
        </w:rPr>
        <w:t>i w sposobie jej prezentowania, student zna jednak podstawowe fakty i przy pomocy nauczyciela udziela odpowiedzi na postawione pytanie</w:t>
      </w:r>
    </w:p>
    <w:p w:rsidR="00F93584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</w:p>
    <w:p w:rsidR="00F93584" w:rsidRDefault="00F9358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  <w:r w:rsidRPr="002A6B34">
        <w:rPr>
          <w:rFonts w:ascii="Times New Roman" w:eastAsia="TimesNewRoman" w:hAnsi="Times New Roman" w:cs="Times New Roman"/>
          <w:i/>
          <w:sz w:val="20"/>
          <w:szCs w:val="20"/>
          <w:lang w:eastAsia="pl-PL"/>
        </w:rPr>
        <w:t>Niedostateczny (2,0)</w:t>
      </w:r>
      <w:r>
        <w:rPr>
          <w:rFonts w:ascii="Times New Roman" w:eastAsia="TimesNewRoman" w:hAnsi="Times New Roman" w:cs="Times New Roman"/>
          <w:sz w:val="20"/>
          <w:szCs w:val="20"/>
          <w:lang w:eastAsia="pl-PL"/>
        </w:rPr>
        <w:t xml:space="preserve"> 9 i poniżej pkt.  student nie koryguje błędnej odpowiedzi mimo pomocy nauczyciel, nie zna bądź myli podstawowe fakty, nie potrafi udzielić prawidłowej odpowiedzi</w:t>
      </w:r>
      <w:r w:rsidR="00484FAF">
        <w:rPr>
          <w:rFonts w:ascii="Times New Roman" w:eastAsia="TimesNewRoman" w:hAnsi="Times New Roman" w:cs="Times New Roman"/>
          <w:sz w:val="20"/>
          <w:szCs w:val="20"/>
          <w:lang w:eastAsia="pl-PL"/>
        </w:rPr>
        <w:t>.</w:t>
      </w:r>
    </w:p>
    <w:p w:rsidR="00484FAF" w:rsidRDefault="00484FAF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</w:p>
    <w:p w:rsidR="00484FAF" w:rsidRDefault="00484FAF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</w:p>
    <w:p w:rsidR="00484FAF" w:rsidRDefault="00484FAF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</w:p>
    <w:p w:rsidR="00484FAF" w:rsidRDefault="00484FAF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  <w:bookmarkStart w:id="3" w:name="_GoBack"/>
      <w:bookmarkEnd w:id="3"/>
    </w:p>
    <w:p w:rsidR="00D855A4" w:rsidRDefault="00D855A4" w:rsidP="00F93584">
      <w:pPr>
        <w:spacing w:after="0" w:line="240" w:lineRule="auto"/>
        <w:jc w:val="both"/>
        <w:rPr>
          <w:rFonts w:ascii="Times New Roman" w:eastAsia="TimesNewRoman" w:hAnsi="Times New Roman" w:cs="Times New Roman"/>
          <w:sz w:val="20"/>
          <w:szCs w:val="20"/>
          <w:lang w:eastAsia="pl-PL"/>
        </w:rPr>
      </w:pPr>
    </w:p>
    <w:p w:rsidR="00D3334C" w:rsidRDefault="00D3334C" w:rsidP="00D3334C">
      <w:pPr>
        <w:jc w:val="center"/>
      </w:pPr>
    </w:p>
    <w:sectPr w:rsidR="00D33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imesNewRoman">
    <w:charset w:val="8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763D7"/>
    <w:multiLevelType w:val="hybridMultilevel"/>
    <w:tmpl w:val="999806B2"/>
    <w:lvl w:ilvl="0" w:tplc="1DC8029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B31FA8"/>
    <w:multiLevelType w:val="hybridMultilevel"/>
    <w:tmpl w:val="70501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A23A3"/>
    <w:multiLevelType w:val="hybridMultilevel"/>
    <w:tmpl w:val="7972ABD8"/>
    <w:lvl w:ilvl="0" w:tplc="296C795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AB0EB3"/>
    <w:multiLevelType w:val="hybridMultilevel"/>
    <w:tmpl w:val="55FE78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34C"/>
    <w:rsid w:val="00133BB2"/>
    <w:rsid w:val="002B0C39"/>
    <w:rsid w:val="003D11FF"/>
    <w:rsid w:val="003E1CBF"/>
    <w:rsid w:val="00484FAF"/>
    <w:rsid w:val="005B18BC"/>
    <w:rsid w:val="005C5D58"/>
    <w:rsid w:val="0071149B"/>
    <w:rsid w:val="00763985"/>
    <w:rsid w:val="008179EA"/>
    <w:rsid w:val="00890FFF"/>
    <w:rsid w:val="00945EF9"/>
    <w:rsid w:val="00B26FD6"/>
    <w:rsid w:val="00D3334C"/>
    <w:rsid w:val="00D855A4"/>
    <w:rsid w:val="00E729E9"/>
    <w:rsid w:val="00F17764"/>
    <w:rsid w:val="00F9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75945"/>
  <w15:chartTrackingRefBased/>
  <w15:docId w15:val="{79E1D14A-A5F7-4064-843C-E211FBDA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35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35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465DF-E618-4F75-BB6E-47BC756AE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608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Dorotka Poręba</dc:creator>
  <cp:keywords/>
  <dc:description/>
  <cp:lastModifiedBy>Dorotka Poręba</cp:lastModifiedBy>
  <cp:revision>3</cp:revision>
  <dcterms:created xsi:type="dcterms:W3CDTF">2026-10-15T06:14:00Z</dcterms:created>
  <dcterms:modified xsi:type="dcterms:W3CDTF">2026-10-15T06:14:00Z</dcterms:modified>
</cp:coreProperties>
</file>