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25" w:rsidRDefault="00466E25">
      <w:pPr>
        <w:pStyle w:val="Standard"/>
      </w:pPr>
    </w:p>
    <w:p w:rsidR="008D7AFD" w:rsidRDefault="008D7AFD">
      <w:pPr>
        <w:pStyle w:val="Standard"/>
        <w:jc w:val="center"/>
        <w:rPr>
          <w:b/>
          <w:sz w:val="32"/>
          <w:szCs w:val="32"/>
        </w:rPr>
      </w:pPr>
      <w:r w:rsidRPr="008D7AFD">
        <w:rPr>
          <w:b/>
          <w:noProof/>
          <w:sz w:val="32"/>
          <w:szCs w:val="32"/>
        </w:rPr>
        <w:drawing>
          <wp:inline distT="0" distB="0" distL="0" distR="0">
            <wp:extent cx="2103755" cy="942975"/>
            <wp:effectExtent l="0" t="0" r="0" b="0"/>
            <wp:docPr id="3" name="Obraz 1" descr="E:\NT\ANS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NT\ANS_now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017" cy="9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FD" w:rsidRDefault="008D7AFD">
      <w:pPr>
        <w:pStyle w:val="Standard"/>
        <w:jc w:val="center"/>
        <w:rPr>
          <w:b/>
          <w:sz w:val="32"/>
          <w:szCs w:val="32"/>
        </w:rPr>
      </w:pPr>
    </w:p>
    <w:p w:rsidR="008D7AFD" w:rsidRPr="008D7AFD" w:rsidRDefault="008D7AFD">
      <w:pPr>
        <w:pStyle w:val="Standard"/>
        <w:jc w:val="center"/>
        <w:rPr>
          <w:b/>
          <w:sz w:val="32"/>
          <w:szCs w:val="32"/>
        </w:rPr>
      </w:pPr>
      <w:r w:rsidRPr="008D7AFD">
        <w:rPr>
          <w:b/>
          <w:sz w:val="32"/>
          <w:szCs w:val="32"/>
        </w:rPr>
        <w:t>Akademia Nauk Stosowanych</w:t>
      </w:r>
      <w:r w:rsidR="003D7E3C" w:rsidRPr="008D7AFD">
        <w:rPr>
          <w:b/>
          <w:sz w:val="32"/>
          <w:szCs w:val="32"/>
        </w:rPr>
        <w:t xml:space="preserve"> </w:t>
      </w:r>
    </w:p>
    <w:p w:rsidR="00802885" w:rsidRDefault="00802885">
      <w:pPr>
        <w:pStyle w:val="Standard"/>
        <w:jc w:val="center"/>
      </w:pPr>
      <w:r>
        <w:rPr>
          <w:b/>
          <w:sz w:val="32"/>
          <w:szCs w:val="32"/>
        </w:rPr>
        <w:t xml:space="preserve">Instytut </w:t>
      </w:r>
      <w:r w:rsidR="00E83B2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auk </w:t>
      </w:r>
      <w:r w:rsidR="00E83B2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połecznych</w:t>
      </w:r>
    </w:p>
    <w:p w:rsidR="00F8181D" w:rsidRDefault="00F8181D" w:rsidP="00627834">
      <w:pPr>
        <w:pStyle w:val="Nagwek3"/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627834" w:rsidRPr="008D7AFD" w:rsidRDefault="008D7AFD" w:rsidP="00627834">
      <w:pPr>
        <w:pStyle w:val="Nagwek3"/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Kierunek</w:t>
      </w:r>
      <w:bookmarkStart w:id="0" w:name="_GoBack"/>
      <w:bookmarkEnd w:id="0"/>
      <w:proofErr w:type="spellEnd"/>
      <w:r w:rsidR="00627834" w:rsidRPr="008D7AF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 </w:t>
      </w:r>
      <w:r w:rsidR="007B1F72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proofErr w:type="spellStart"/>
      <w:r w:rsidR="00627834" w:rsidRPr="008D7AFD">
        <w:rPr>
          <w:rStyle w:val="aux-head-before"/>
          <w:rFonts w:ascii="Times New Roman" w:hAnsi="Times New Roman" w:cs="Times New Roman"/>
          <w:color w:val="auto"/>
          <w:sz w:val="32"/>
          <w:szCs w:val="32"/>
        </w:rPr>
        <w:t>ezpieczeństwo</w:t>
      </w:r>
      <w:proofErr w:type="spellEnd"/>
      <w:r w:rsidR="00627834" w:rsidRPr="008D7AFD">
        <w:rPr>
          <w:rStyle w:val="aux-head-before"/>
          <w:rFonts w:ascii="Times New Roman" w:hAnsi="Times New Roman" w:cs="Times New Roman"/>
          <w:color w:val="auto"/>
          <w:sz w:val="32"/>
          <w:szCs w:val="32"/>
        </w:rPr>
        <w:t xml:space="preserve"> narodowe</w:t>
      </w:r>
      <w:r w:rsidRPr="008D7AFD">
        <w:rPr>
          <w:rStyle w:val="aux-head-before"/>
          <w:rFonts w:ascii="Times New Roman" w:hAnsi="Times New Roman" w:cs="Times New Roman"/>
          <w:color w:val="auto"/>
          <w:sz w:val="32"/>
          <w:szCs w:val="32"/>
        </w:rPr>
        <w:t xml:space="preserve"> -</w:t>
      </w:r>
      <w:r w:rsidR="00627834" w:rsidRPr="008D7AFD">
        <w:rPr>
          <w:rFonts w:ascii="Times New Roman" w:hAnsi="Times New Roman" w:cs="Times New Roman"/>
          <w:color w:val="000000"/>
          <w:sz w:val="32"/>
          <w:szCs w:val="32"/>
        </w:rPr>
        <w:t xml:space="preserve"> profil praktyczny</w:t>
      </w:r>
    </w:p>
    <w:p w:rsidR="00802885" w:rsidRPr="00802885" w:rsidRDefault="00802885" w:rsidP="00802885"/>
    <w:p w:rsidR="00F8181D" w:rsidRDefault="00F8181D" w:rsidP="00802885">
      <w:pPr>
        <w:pStyle w:val="Standard"/>
        <w:jc w:val="center"/>
        <w:rPr>
          <w:b/>
          <w:sz w:val="32"/>
          <w:szCs w:val="32"/>
        </w:rPr>
      </w:pPr>
    </w:p>
    <w:p w:rsidR="00802885" w:rsidRDefault="00802885" w:rsidP="00802885">
      <w:pPr>
        <w:pStyle w:val="Standard"/>
        <w:jc w:val="center"/>
      </w:pPr>
      <w:r>
        <w:rPr>
          <w:b/>
          <w:sz w:val="32"/>
          <w:szCs w:val="32"/>
        </w:rPr>
        <w:t xml:space="preserve">PROGRAM </w:t>
      </w:r>
    </w:p>
    <w:p w:rsidR="00802885" w:rsidRDefault="00802885" w:rsidP="0080288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 ZAWODOWYCH</w:t>
      </w:r>
    </w:p>
    <w:p w:rsidR="002A1356" w:rsidRDefault="002A1356" w:rsidP="00802885">
      <w:pPr>
        <w:pStyle w:val="Standard"/>
        <w:jc w:val="center"/>
        <w:rPr>
          <w:b/>
          <w:sz w:val="32"/>
          <w:szCs w:val="32"/>
        </w:rPr>
      </w:pPr>
    </w:p>
    <w:p w:rsidR="00802885" w:rsidRPr="00802885" w:rsidRDefault="00802885" w:rsidP="00802885"/>
    <w:p w:rsidR="00466E25" w:rsidRPr="00567012" w:rsidRDefault="003D7E3C" w:rsidP="00416C6E">
      <w:pPr>
        <w:pStyle w:val="Standard"/>
        <w:numPr>
          <w:ilvl w:val="0"/>
          <w:numId w:val="37"/>
        </w:numPr>
        <w:spacing w:line="360" w:lineRule="auto"/>
        <w:ind w:left="748" w:right="284" w:hanging="357"/>
        <w:jc w:val="both"/>
        <w:rPr>
          <w:b/>
          <w:bCs/>
          <w:szCs w:val="18"/>
        </w:rPr>
      </w:pPr>
      <w:r w:rsidRPr="00567012">
        <w:rPr>
          <w:b/>
          <w:bCs/>
          <w:szCs w:val="18"/>
        </w:rPr>
        <w:t>Wykaz poszczególnych praktyk</w:t>
      </w:r>
      <w:r w:rsidR="006866C4">
        <w:rPr>
          <w:b/>
          <w:bCs/>
          <w:szCs w:val="18"/>
        </w:rPr>
        <w:t>.</w:t>
      </w:r>
    </w:p>
    <w:p w:rsidR="009743CA" w:rsidRPr="00567012" w:rsidRDefault="009743CA" w:rsidP="006A3363">
      <w:pPr>
        <w:spacing w:line="360" w:lineRule="auto"/>
        <w:ind w:right="374" w:firstLine="391"/>
        <w:rPr>
          <w:sz w:val="24"/>
        </w:rPr>
      </w:pPr>
      <w:r w:rsidRPr="00567012">
        <w:rPr>
          <w:sz w:val="24"/>
        </w:rPr>
        <w:t xml:space="preserve">Praktyki będą odbywać się zgodnie z poniższymi schematami: </w:t>
      </w:r>
    </w:p>
    <w:p w:rsidR="009743CA" w:rsidRPr="006866C4" w:rsidRDefault="006866C4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1. </w:t>
      </w:r>
      <w:r w:rsidR="008D7AFD" w:rsidRPr="006866C4">
        <w:rPr>
          <w:sz w:val="24"/>
          <w:szCs w:val="24"/>
        </w:rPr>
        <w:t>W</w:t>
      </w:r>
      <w:r w:rsidR="009743CA" w:rsidRPr="006866C4">
        <w:rPr>
          <w:sz w:val="24"/>
          <w:szCs w:val="24"/>
        </w:rPr>
        <w:t xml:space="preserve"> semestrze </w:t>
      </w:r>
      <w:r w:rsidR="00627834" w:rsidRPr="006866C4">
        <w:rPr>
          <w:sz w:val="24"/>
          <w:szCs w:val="24"/>
        </w:rPr>
        <w:t>II</w:t>
      </w:r>
      <w:r w:rsidR="008D7AFD" w:rsidRPr="006866C4">
        <w:rPr>
          <w:sz w:val="24"/>
          <w:szCs w:val="24"/>
        </w:rPr>
        <w:t xml:space="preserve">: w </w:t>
      </w:r>
      <w:r w:rsidR="009743CA" w:rsidRPr="006866C4">
        <w:rPr>
          <w:sz w:val="24"/>
          <w:szCs w:val="24"/>
        </w:rPr>
        <w:t xml:space="preserve">wymiarze </w:t>
      </w:r>
      <w:r w:rsidR="00627834" w:rsidRPr="006866C4">
        <w:rPr>
          <w:sz w:val="24"/>
          <w:szCs w:val="24"/>
        </w:rPr>
        <w:t>90</w:t>
      </w:r>
      <w:r w:rsidR="009743CA" w:rsidRPr="006866C4">
        <w:rPr>
          <w:sz w:val="24"/>
          <w:szCs w:val="24"/>
        </w:rPr>
        <w:t xml:space="preserve"> godzin</w:t>
      </w:r>
      <w:r w:rsidRPr="006866C4">
        <w:rPr>
          <w:sz w:val="24"/>
          <w:szCs w:val="24"/>
        </w:rPr>
        <w:t>,</w:t>
      </w:r>
      <w:r w:rsidR="009743CA" w:rsidRPr="006866C4">
        <w:rPr>
          <w:sz w:val="24"/>
          <w:szCs w:val="24"/>
        </w:rPr>
        <w:t xml:space="preserve"> </w:t>
      </w:r>
      <w:r w:rsidRPr="006866C4">
        <w:rPr>
          <w:sz w:val="24"/>
          <w:szCs w:val="24"/>
        </w:rPr>
        <w:t>4 ECTS (wdrożeniowa</w:t>
      </w:r>
      <w:r w:rsidR="0035100E">
        <w:rPr>
          <w:sz w:val="24"/>
          <w:szCs w:val="24"/>
        </w:rPr>
        <w:t xml:space="preserve">, </w:t>
      </w:r>
      <w:r w:rsidR="0035100E">
        <w:rPr>
          <w:sz w:val="24"/>
        </w:rPr>
        <w:t>semestralna)</w:t>
      </w:r>
      <w:r w:rsidRPr="006866C4">
        <w:rPr>
          <w:sz w:val="24"/>
          <w:szCs w:val="24"/>
        </w:rPr>
        <w:t>.</w:t>
      </w:r>
    </w:p>
    <w:p w:rsidR="009743CA" w:rsidRPr="006866C4" w:rsidRDefault="006866C4" w:rsidP="001B53A5">
      <w:pPr>
        <w:widowControl/>
        <w:suppressAutoHyphens w:val="0"/>
        <w:autoSpaceDN/>
        <w:spacing w:line="360" w:lineRule="auto"/>
        <w:ind w:right="37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2. </w:t>
      </w:r>
      <w:r w:rsidR="008D7AFD" w:rsidRPr="006866C4">
        <w:rPr>
          <w:sz w:val="24"/>
          <w:szCs w:val="24"/>
        </w:rPr>
        <w:t>W</w:t>
      </w:r>
      <w:r w:rsidR="009743CA" w:rsidRPr="006866C4">
        <w:rPr>
          <w:sz w:val="24"/>
          <w:szCs w:val="24"/>
        </w:rPr>
        <w:t xml:space="preserve"> semestrze II</w:t>
      </w:r>
      <w:r w:rsidR="00627834" w:rsidRPr="006866C4">
        <w:rPr>
          <w:sz w:val="24"/>
          <w:szCs w:val="24"/>
        </w:rPr>
        <w:t>I</w:t>
      </w:r>
      <w:r w:rsidR="008D7AFD" w:rsidRPr="006866C4">
        <w:rPr>
          <w:sz w:val="24"/>
          <w:szCs w:val="24"/>
        </w:rPr>
        <w:t xml:space="preserve">: </w:t>
      </w:r>
      <w:r w:rsidR="009743CA" w:rsidRPr="006866C4">
        <w:rPr>
          <w:sz w:val="24"/>
          <w:szCs w:val="24"/>
        </w:rPr>
        <w:t xml:space="preserve">w wymiarze </w:t>
      </w:r>
      <w:r w:rsidR="00627834" w:rsidRPr="006866C4">
        <w:rPr>
          <w:sz w:val="24"/>
          <w:szCs w:val="24"/>
        </w:rPr>
        <w:t>90</w:t>
      </w:r>
      <w:r w:rsidR="009743CA" w:rsidRPr="006866C4">
        <w:rPr>
          <w:sz w:val="24"/>
          <w:szCs w:val="24"/>
        </w:rPr>
        <w:t xml:space="preserve"> godzin</w:t>
      </w:r>
      <w:r w:rsidRPr="006866C4">
        <w:rPr>
          <w:sz w:val="24"/>
          <w:szCs w:val="24"/>
        </w:rPr>
        <w:t>, 4 ECTS (kierunkowa</w:t>
      </w:r>
      <w:r w:rsidR="0035100E">
        <w:rPr>
          <w:sz w:val="24"/>
          <w:szCs w:val="24"/>
        </w:rPr>
        <w:t xml:space="preserve">, </w:t>
      </w:r>
      <w:r w:rsidR="0035100E">
        <w:rPr>
          <w:sz w:val="24"/>
        </w:rPr>
        <w:t>wakacyjna</w:t>
      </w:r>
      <w:r w:rsidRPr="006866C4">
        <w:rPr>
          <w:sz w:val="24"/>
          <w:szCs w:val="24"/>
        </w:rPr>
        <w:t>)</w:t>
      </w:r>
      <w:r w:rsidR="008D7AFD" w:rsidRPr="006866C4">
        <w:rPr>
          <w:sz w:val="24"/>
          <w:szCs w:val="24"/>
        </w:rPr>
        <w:t>.</w:t>
      </w:r>
    </w:p>
    <w:p w:rsidR="009743CA" w:rsidRPr="006866C4" w:rsidRDefault="006866C4" w:rsidP="001B53A5">
      <w:pPr>
        <w:widowControl/>
        <w:suppressAutoHyphens w:val="0"/>
        <w:autoSpaceDN/>
        <w:spacing w:line="360" w:lineRule="auto"/>
        <w:ind w:right="37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3. </w:t>
      </w:r>
      <w:r w:rsidR="008D7AFD" w:rsidRPr="006866C4">
        <w:rPr>
          <w:sz w:val="24"/>
          <w:szCs w:val="24"/>
        </w:rPr>
        <w:t>W</w:t>
      </w:r>
      <w:r w:rsidR="009743CA" w:rsidRPr="006866C4">
        <w:rPr>
          <w:sz w:val="24"/>
          <w:szCs w:val="24"/>
        </w:rPr>
        <w:t xml:space="preserve"> semestrze I</w:t>
      </w:r>
      <w:r w:rsidR="00627834" w:rsidRPr="006866C4">
        <w:rPr>
          <w:sz w:val="24"/>
          <w:szCs w:val="24"/>
        </w:rPr>
        <w:t>V</w:t>
      </w:r>
      <w:r w:rsidR="008D7AFD" w:rsidRPr="006866C4">
        <w:rPr>
          <w:sz w:val="24"/>
          <w:szCs w:val="24"/>
        </w:rPr>
        <w:t xml:space="preserve">: </w:t>
      </w:r>
      <w:r w:rsidR="009743CA" w:rsidRPr="006866C4">
        <w:rPr>
          <w:sz w:val="24"/>
          <w:szCs w:val="24"/>
        </w:rPr>
        <w:t xml:space="preserve">w wymiarze </w:t>
      </w:r>
      <w:r w:rsidR="00627834" w:rsidRPr="006866C4">
        <w:rPr>
          <w:sz w:val="24"/>
          <w:szCs w:val="24"/>
        </w:rPr>
        <w:t>90</w:t>
      </w:r>
      <w:r w:rsidR="008D7AFD" w:rsidRPr="006866C4">
        <w:rPr>
          <w:sz w:val="24"/>
          <w:szCs w:val="24"/>
        </w:rPr>
        <w:t xml:space="preserve"> </w:t>
      </w:r>
      <w:r w:rsidR="009743CA" w:rsidRPr="006866C4">
        <w:rPr>
          <w:sz w:val="24"/>
          <w:szCs w:val="24"/>
        </w:rPr>
        <w:t>godzin</w:t>
      </w:r>
      <w:r w:rsidRPr="006866C4">
        <w:rPr>
          <w:sz w:val="24"/>
          <w:szCs w:val="24"/>
        </w:rPr>
        <w:t>,</w:t>
      </w:r>
      <w:r w:rsidR="009743CA" w:rsidRPr="006866C4">
        <w:rPr>
          <w:sz w:val="24"/>
          <w:szCs w:val="24"/>
        </w:rPr>
        <w:t xml:space="preserve"> </w:t>
      </w:r>
      <w:r w:rsidRPr="006866C4">
        <w:rPr>
          <w:sz w:val="24"/>
          <w:szCs w:val="24"/>
        </w:rPr>
        <w:t>4 ECTS (kierunkowa</w:t>
      </w:r>
      <w:r w:rsidR="0035100E">
        <w:rPr>
          <w:sz w:val="24"/>
          <w:szCs w:val="24"/>
        </w:rPr>
        <w:t xml:space="preserve">, </w:t>
      </w:r>
      <w:r w:rsidR="0035100E">
        <w:rPr>
          <w:sz w:val="24"/>
        </w:rPr>
        <w:t>wakacyjna</w:t>
      </w:r>
      <w:r w:rsidRPr="006866C4">
        <w:rPr>
          <w:sz w:val="24"/>
          <w:szCs w:val="24"/>
        </w:rPr>
        <w:t>).</w:t>
      </w:r>
    </w:p>
    <w:p w:rsidR="00627834" w:rsidRPr="006866C4" w:rsidRDefault="006866C4" w:rsidP="001B53A5">
      <w:pPr>
        <w:widowControl/>
        <w:suppressAutoHyphens w:val="0"/>
        <w:autoSpaceDN/>
        <w:spacing w:line="360" w:lineRule="auto"/>
        <w:ind w:right="37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4. </w:t>
      </w:r>
      <w:r w:rsidR="008D7AFD" w:rsidRPr="006866C4">
        <w:rPr>
          <w:sz w:val="24"/>
          <w:szCs w:val="24"/>
        </w:rPr>
        <w:t>W</w:t>
      </w:r>
      <w:r w:rsidR="00627834" w:rsidRPr="006866C4">
        <w:rPr>
          <w:sz w:val="24"/>
          <w:szCs w:val="24"/>
        </w:rPr>
        <w:t xml:space="preserve"> semestrze V</w:t>
      </w:r>
      <w:r w:rsidR="008D7AFD" w:rsidRPr="006866C4">
        <w:rPr>
          <w:sz w:val="24"/>
          <w:szCs w:val="24"/>
        </w:rPr>
        <w:t xml:space="preserve">: </w:t>
      </w:r>
      <w:r w:rsidR="00627834" w:rsidRPr="006866C4">
        <w:rPr>
          <w:sz w:val="24"/>
          <w:szCs w:val="24"/>
        </w:rPr>
        <w:t>w wymiarze 90 godzin</w:t>
      </w:r>
      <w:r w:rsidRPr="006866C4">
        <w:rPr>
          <w:sz w:val="24"/>
          <w:szCs w:val="24"/>
        </w:rPr>
        <w:t>,</w:t>
      </w:r>
      <w:r w:rsidR="00CC33D0" w:rsidRPr="006866C4">
        <w:rPr>
          <w:sz w:val="24"/>
          <w:szCs w:val="24"/>
        </w:rPr>
        <w:t xml:space="preserve"> </w:t>
      </w:r>
      <w:r w:rsidRPr="006866C4">
        <w:rPr>
          <w:sz w:val="24"/>
          <w:szCs w:val="24"/>
        </w:rPr>
        <w:t>4 ECTS (specjalizacyjna</w:t>
      </w:r>
      <w:r w:rsidR="0035100E">
        <w:rPr>
          <w:sz w:val="24"/>
          <w:szCs w:val="24"/>
        </w:rPr>
        <w:t xml:space="preserve">, </w:t>
      </w:r>
      <w:r w:rsidR="0035100E">
        <w:rPr>
          <w:sz w:val="24"/>
        </w:rPr>
        <w:t>wakacyjna</w:t>
      </w:r>
      <w:r w:rsidRPr="006866C4">
        <w:rPr>
          <w:sz w:val="24"/>
          <w:szCs w:val="24"/>
        </w:rPr>
        <w:t>).</w:t>
      </w:r>
    </w:p>
    <w:p w:rsidR="00627834" w:rsidRPr="006866C4" w:rsidRDefault="006866C4" w:rsidP="001B53A5">
      <w:pPr>
        <w:widowControl/>
        <w:suppressAutoHyphens w:val="0"/>
        <w:autoSpaceDN/>
        <w:spacing w:line="360" w:lineRule="auto"/>
        <w:ind w:right="37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5. </w:t>
      </w:r>
      <w:r w:rsidR="008D7AFD" w:rsidRPr="006866C4">
        <w:rPr>
          <w:sz w:val="24"/>
          <w:szCs w:val="24"/>
        </w:rPr>
        <w:t>W</w:t>
      </w:r>
      <w:r w:rsidR="00627834" w:rsidRPr="006866C4">
        <w:rPr>
          <w:sz w:val="24"/>
          <w:szCs w:val="24"/>
        </w:rPr>
        <w:t xml:space="preserve"> semestrze VI</w:t>
      </w:r>
      <w:r w:rsidR="008D7AFD" w:rsidRPr="006866C4">
        <w:rPr>
          <w:sz w:val="24"/>
          <w:szCs w:val="24"/>
        </w:rPr>
        <w:t xml:space="preserve">: </w:t>
      </w:r>
      <w:r w:rsidR="00627834" w:rsidRPr="006866C4">
        <w:rPr>
          <w:sz w:val="24"/>
          <w:szCs w:val="24"/>
        </w:rPr>
        <w:t>w wymiarze 600 godz</w:t>
      </w:r>
      <w:r w:rsidR="00802885" w:rsidRPr="006866C4">
        <w:rPr>
          <w:sz w:val="24"/>
          <w:szCs w:val="24"/>
        </w:rPr>
        <w:t>in</w:t>
      </w:r>
      <w:r w:rsidRPr="006866C4">
        <w:rPr>
          <w:sz w:val="24"/>
          <w:szCs w:val="24"/>
        </w:rPr>
        <w:t>,</w:t>
      </w:r>
      <w:r w:rsidR="00CC33D0" w:rsidRPr="006866C4">
        <w:rPr>
          <w:sz w:val="24"/>
          <w:szCs w:val="24"/>
        </w:rPr>
        <w:t xml:space="preserve"> </w:t>
      </w:r>
      <w:r w:rsidRPr="006866C4">
        <w:rPr>
          <w:sz w:val="24"/>
          <w:szCs w:val="24"/>
        </w:rPr>
        <w:t>24 ECTS (specjalizacyjna</w:t>
      </w:r>
      <w:r w:rsidR="0035100E">
        <w:rPr>
          <w:sz w:val="24"/>
          <w:szCs w:val="24"/>
        </w:rPr>
        <w:t xml:space="preserve">, </w:t>
      </w:r>
      <w:r w:rsidR="0035100E">
        <w:rPr>
          <w:sz w:val="24"/>
        </w:rPr>
        <w:t>semestralna</w:t>
      </w:r>
      <w:r w:rsidRPr="006866C4">
        <w:rPr>
          <w:sz w:val="24"/>
          <w:szCs w:val="24"/>
        </w:rPr>
        <w:t>).</w:t>
      </w:r>
    </w:p>
    <w:p w:rsidR="006866C4" w:rsidRDefault="006866C4" w:rsidP="006866C4">
      <w:pPr>
        <w:widowControl/>
        <w:suppressAutoHyphens w:val="0"/>
        <w:autoSpaceDN/>
        <w:spacing w:line="360" w:lineRule="auto"/>
        <w:ind w:right="374"/>
        <w:jc w:val="both"/>
        <w:textAlignment w:val="auto"/>
        <w:rPr>
          <w:sz w:val="24"/>
          <w:szCs w:val="24"/>
        </w:rPr>
      </w:pPr>
    </w:p>
    <w:p w:rsidR="006866C4" w:rsidRPr="00D27E3E" w:rsidRDefault="006866C4" w:rsidP="00416C6E">
      <w:pPr>
        <w:pStyle w:val="Akapitzlist"/>
        <w:widowControl/>
        <w:numPr>
          <w:ilvl w:val="0"/>
          <w:numId w:val="37"/>
        </w:numPr>
        <w:suppressAutoHyphens w:val="0"/>
        <w:autoSpaceDN/>
        <w:spacing w:line="360" w:lineRule="auto"/>
        <w:ind w:right="374"/>
        <w:jc w:val="both"/>
        <w:textAlignment w:val="auto"/>
        <w:rPr>
          <w:b/>
          <w:sz w:val="24"/>
          <w:szCs w:val="24"/>
        </w:rPr>
      </w:pPr>
      <w:r w:rsidRPr="00D27E3E">
        <w:rPr>
          <w:b/>
          <w:sz w:val="24"/>
          <w:szCs w:val="24"/>
        </w:rPr>
        <w:t>Cele praktyk.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 w:firstLine="318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Praktyki stanowią integralną część programu studiów i mają na celu poszerzenie wiedzy, umi</w:t>
      </w:r>
      <w:r w:rsidRPr="00D27E3E">
        <w:rPr>
          <w:sz w:val="24"/>
          <w:szCs w:val="24"/>
        </w:rPr>
        <w:t>e</w:t>
      </w:r>
      <w:r w:rsidRPr="00D27E3E">
        <w:rPr>
          <w:sz w:val="24"/>
          <w:szCs w:val="24"/>
        </w:rPr>
        <w:t>jętności i kompetencji społecznych zdobytych w trakcie realizacji zajęć dydaktycznych</w:t>
      </w:r>
      <w:r w:rsidR="0035100E">
        <w:rPr>
          <w:sz w:val="24"/>
          <w:szCs w:val="24"/>
        </w:rPr>
        <w:t xml:space="preserve"> -</w:t>
      </w:r>
      <w:r w:rsidRPr="00D27E3E">
        <w:rPr>
          <w:sz w:val="24"/>
          <w:szCs w:val="24"/>
        </w:rPr>
        <w:t xml:space="preserve"> w rzecz</w:t>
      </w:r>
      <w:r w:rsidRPr="00D27E3E">
        <w:rPr>
          <w:sz w:val="24"/>
          <w:szCs w:val="24"/>
        </w:rPr>
        <w:t>y</w:t>
      </w:r>
      <w:r w:rsidRPr="00D27E3E">
        <w:rPr>
          <w:sz w:val="24"/>
          <w:szCs w:val="24"/>
        </w:rPr>
        <w:t xml:space="preserve">wistych warunkach pracy zawodowej. Celem praktyk jest pogłębianie wiadomości teoretycznych i umiejętności uzyskanych na wykładach i ćwiczeniach, m.in. w zakresie: 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a)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222792">
        <w:rPr>
          <w:sz w:val="24"/>
          <w:szCs w:val="24"/>
        </w:rPr>
        <w:t xml:space="preserve">najomości problematyki bezpieczeństwa państwa; 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b)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222792">
        <w:rPr>
          <w:sz w:val="24"/>
          <w:szCs w:val="24"/>
        </w:rPr>
        <w:t>najomości problematyki bezpieczeństwa i porządku pu</w:t>
      </w:r>
      <w:r w:rsidR="00222792">
        <w:rPr>
          <w:sz w:val="24"/>
          <w:szCs w:val="24"/>
        </w:rPr>
        <w:t xml:space="preserve">blicznego, ochrony osób i </w:t>
      </w:r>
      <w:r w:rsidRPr="00222792">
        <w:rPr>
          <w:sz w:val="24"/>
          <w:szCs w:val="24"/>
        </w:rPr>
        <w:t>mienia;</w:t>
      </w:r>
    </w:p>
    <w:p w:rsidR="00FF6B82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c)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D27E3E">
        <w:rPr>
          <w:sz w:val="24"/>
          <w:szCs w:val="24"/>
        </w:rPr>
        <w:t xml:space="preserve">arządzania i organizacji </w:t>
      </w:r>
      <w:r>
        <w:rPr>
          <w:sz w:val="24"/>
          <w:szCs w:val="24"/>
        </w:rPr>
        <w:t xml:space="preserve">w przedmiocie </w:t>
      </w:r>
      <w:r w:rsidRPr="00D27E3E">
        <w:rPr>
          <w:sz w:val="24"/>
          <w:szCs w:val="24"/>
        </w:rPr>
        <w:t>bezpieczeństwa w wymiarze regionalnym</w:t>
      </w:r>
      <w:r w:rsidR="00222792">
        <w:rPr>
          <w:sz w:val="24"/>
          <w:szCs w:val="24"/>
        </w:rPr>
        <w:t xml:space="preserve">, </w:t>
      </w:r>
      <w:r w:rsidRPr="00D27E3E">
        <w:rPr>
          <w:sz w:val="24"/>
          <w:szCs w:val="24"/>
        </w:rPr>
        <w:t>jak i ogólno</w:t>
      </w:r>
      <w:r w:rsidR="00FF6B82">
        <w:rPr>
          <w:sz w:val="24"/>
          <w:szCs w:val="24"/>
        </w:rPr>
        <w:t>-</w:t>
      </w:r>
    </w:p>
    <w:p w:rsidR="00D27E3E" w:rsidRDefault="00FF6B82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    polskim</w:t>
      </w:r>
      <w:r w:rsidR="00D27E3E">
        <w:rPr>
          <w:sz w:val="24"/>
          <w:szCs w:val="24"/>
        </w:rPr>
        <w:t>;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d)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D27E3E">
        <w:rPr>
          <w:sz w:val="24"/>
          <w:szCs w:val="24"/>
        </w:rPr>
        <w:t xml:space="preserve">arządzania i kierowania (dowodzenia) elementami systemu bezpieczeństwa instytucjonalnego i </w:t>
      </w:r>
      <w:r w:rsidR="00FF6B82">
        <w:rPr>
          <w:sz w:val="24"/>
          <w:szCs w:val="24"/>
        </w:rPr>
        <w:t>    </w:t>
      </w:r>
      <w:r w:rsidRPr="00D27E3E">
        <w:rPr>
          <w:sz w:val="24"/>
          <w:szCs w:val="24"/>
        </w:rPr>
        <w:t>społecznego</w:t>
      </w:r>
      <w:r>
        <w:rPr>
          <w:sz w:val="24"/>
          <w:szCs w:val="24"/>
        </w:rPr>
        <w:t>;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e)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R</w:t>
      </w:r>
      <w:r w:rsidRPr="00D27E3E">
        <w:rPr>
          <w:sz w:val="24"/>
          <w:szCs w:val="24"/>
        </w:rPr>
        <w:t>ozwiązywania problemów zagroże</w:t>
      </w:r>
      <w:r w:rsidR="0035100E">
        <w:rPr>
          <w:sz w:val="24"/>
          <w:szCs w:val="24"/>
        </w:rPr>
        <w:t xml:space="preserve">ń dla </w:t>
      </w:r>
      <w:r w:rsidRPr="00D27E3E">
        <w:rPr>
          <w:sz w:val="24"/>
          <w:szCs w:val="24"/>
        </w:rPr>
        <w:t>bezpieczeństwa</w:t>
      </w:r>
      <w:r>
        <w:rPr>
          <w:sz w:val="24"/>
          <w:szCs w:val="24"/>
        </w:rPr>
        <w:t>,</w:t>
      </w:r>
      <w:r w:rsidRPr="00D27E3E">
        <w:rPr>
          <w:sz w:val="24"/>
          <w:szCs w:val="24"/>
        </w:rPr>
        <w:t xml:space="preserve"> wywołanych czynnikami</w:t>
      </w:r>
      <w:r>
        <w:rPr>
          <w:sz w:val="24"/>
          <w:szCs w:val="24"/>
        </w:rPr>
        <w:t>:</w:t>
      </w:r>
      <w:r w:rsidRPr="00D27E3E">
        <w:rPr>
          <w:sz w:val="24"/>
          <w:szCs w:val="24"/>
        </w:rPr>
        <w:t xml:space="preserve"> naturalny</w:t>
      </w:r>
      <w:r w:rsidR="00FF6B82">
        <w:rPr>
          <w:sz w:val="24"/>
          <w:szCs w:val="24"/>
        </w:rPr>
        <w:t>-       </w:t>
      </w:r>
      <w:r w:rsidRPr="00D27E3E">
        <w:rPr>
          <w:sz w:val="24"/>
          <w:szCs w:val="24"/>
        </w:rPr>
        <w:t>mi, społecznymi i technicznymi</w:t>
      </w:r>
      <w:r>
        <w:rPr>
          <w:sz w:val="24"/>
          <w:szCs w:val="24"/>
        </w:rPr>
        <w:t>;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f)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S</w:t>
      </w:r>
      <w:r w:rsidRPr="00222792">
        <w:rPr>
          <w:sz w:val="24"/>
          <w:szCs w:val="24"/>
        </w:rPr>
        <w:t>prawnego działania na rzecz bezpiecznego, zdrowego środowiska pracy;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g)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P</w:t>
      </w:r>
      <w:r w:rsidRPr="00D27E3E">
        <w:rPr>
          <w:sz w:val="24"/>
          <w:szCs w:val="24"/>
        </w:rPr>
        <w:t xml:space="preserve">rofilaktyki dotyczącej zagrożeń dla życia i zdrowia pracowników oraz poprawy warunków </w:t>
      </w:r>
      <w:proofErr w:type="spellStart"/>
      <w:r w:rsidRPr="00D27E3E">
        <w:rPr>
          <w:sz w:val="24"/>
          <w:szCs w:val="24"/>
        </w:rPr>
        <w:t>pra</w:t>
      </w:r>
      <w:proofErr w:type="spellEnd"/>
      <w:r w:rsidR="00FF6B82">
        <w:rPr>
          <w:sz w:val="24"/>
          <w:szCs w:val="24"/>
        </w:rPr>
        <w:t xml:space="preserve">- </w:t>
      </w:r>
    </w:p>
    <w:p w:rsidR="00FF6B82" w:rsidRDefault="00FF6B82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;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h)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R</w:t>
      </w:r>
      <w:r w:rsidRPr="00222792">
        <w:rPr>
          <w:sz w:val="24"/>
          <w:szCs w:val="24"/>
        </w:rPr>
        <w:t>ozpoznawania zagrożeń;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i)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222792">
        <w:rPr>
          <w:sz w:val="24"/>
          <w:szCs w:val="24"/>
        </w:rPr>
        <w:t>arządzania w sytuacjach kryzysowych;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j)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P</w:t>
      </w:r>
      <w:r w:rsidRPr="00D27E3E">
        <w:rPr>
          <w:sz w:val="24"/>
          <w:szCs w:val="24"/>
        </w:rPr>
        <w:t xml:space="preserve">ełnienia funkcji dublerów (w tym kierowniczych i dowódczych) w strukturach bezpieczeństwa </w:t>
      </w:r>
      <w:r w:rsidR="00FF6B82">
        <w:rPr>
          <w:sz w:val="24"/>
          <w:szCs w:val="24"/>
        </w:rPr>
        <w:t>    </w:t>
      </w:r>
      <w:r w:rsidRPr="00D27E3E">
        <w:rPr>
          <w:sz w:val="24"/>
          <w:szCs w:val="24"/>
        </w:rPr>
        <w:t>narodowego</w:t>
      </w:r>
      <w:r>
        <w:rPr>
          <w:sz w:val="24"/>
          <w:szCs w:val="24"/>
        </w:rPr>
        <w:t>;</w:t>
      </w:r>
    </w:p>
    <w:p w:rsidR="00D27E3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k)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O</w:t>
      </w:r>
      <w:r w:rsidRPr="00222792">
        <w:rPr>
          <w:sz w:val="24"/>
          <w:szCs w:val="24"/>
        </w:rPr>
        <w:t xml:space="preserve">chrony zdrowia i poprawnego udzielania pomocy </w:t>
      </w:r>
      <w:proofErr w:type="spellStart"/>
      <w:r w:rsidRPr="00222792">
        <w:rPr>
          <w:sz w:val="24"/>
          <w:szCs w:val="24"/>
        </w:rPr>
        <w:t>przedmedycznej</w:t>
      </w:r>
      <w:proofErr w:type="spellEnd"/>
      <w:r w:rsidRPr="00222792">
        <w:rPr>
          <w:sz w:val="24"/>
          <w:szCs w:val="24"/>
        </w:rPr>
        <w:t>;</w:t>
      </w:r>
    </w:p>
    <w:p w:rsidR="00D27E3E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l)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T</w:t>
      </w:r>
      <w:r w:rsidRPr="00D27E3E">
        <w:rPr>
          <w:sz w:val="24"/>
          <w:szCs w:val="24"/>
        </w:rPr>
        <w:t>worzeni</w:t>
      </w:r>
      <w:r>
        <w:rPr>
          <w:sz w:val="24"/>
          <w:szCs w:val="24"/>
        </w:rPr>
        <w:t>a</w:t>
      </w:r>
      <w:r w:rsidRPr="00D27E3E">
        <w:rPr>
          <w:sz w:val="24"/>
          <w:szCs w:val="24"/>
        </w:rPr>
        <w:t xml:space="preserve"> nawyku ciągłego podnoszenia swoich kwalifikacji i elastycznego dopasowania ich do </w:t>
      </w:r>
      <w:r w:rsidR="00FF6B82">
        <w:rPr>
          <w:sz w:val="24"/>
          <w:szCs w:val="24"/>
        </w:rPr>
        <w:t>    </w:t>
      </w:r>
      <w:r w:rsidRPr="00D27E3E">
        <w:rPr>
          <w:sz w:val="24"/>
          <w:szCs w:val="24"/>
        </w:rPr>
        <w:t>ewoluującej rzeczywistości</w:t>
      </w:r>
      <w:r>
        <w:rPr>
          <w:sz w:val="24"/>
          <w:szCs w:val="24"/>
        </w:rPr>
        <w:t>;</w:t>
      </w:r>
    </w:p>
    <w:p w:rsidR="00FF6B82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m)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B</w:t>
      </w:r>
      <w:r w:rsidRPr="00D27E3E">
        <w:rPr>
          <w:sz w:val="24"/>
          <w:szCs w:val="24"/>
        </w:rPr>
        <w:t>udowani</w:t>
      </w:r>
      <w:r w:rsidR="0035100E">
        <w:rPr>
          <w:sz w:val="24"/>
          <w:szCs w:val="24"/>
        </w:rPr>
        <w:t>a</w:t>
      </w:r>
      <w:r w:rsidRPr="00D27E3E">
        <w:rPr>
          <w:sz w:val="24"/>
          <w:szCs w:val="24"/>
        </w:rPr>
        <w:t xml:space="preserve"> więzi z przyszłym środowiskiem pracy i kształtowani</w:t>
      </w:r>
      <w:r w:rsidR="0035100E">
        <w:rPr>
          <w:sz w:val="24"/>
          <w:szCs w:val="24"/>
        </w:rPr>
        <w:t>a</w:t>
      </w:r>
      <w:r w:rsidRPr="00D27E3E">
        <w:rPr>
          <w:sz w:val="24"/>
          <w:szCs w:val="24"/>
        </w:rPr>
        <w:t xml:space="preserve"> umiejętności </w:t>
      </w:r>
      <w:proofErr w:type="spellStart"/>
      <w:r w:rsidRPr="00D27E3E">
        <w:rPr>
          <w:sz w:val="24"/>
          <w:szCs w:val="24"/>
        </w:rPr>
        <w:t>identyfi</w:t>
      </w:r>
      <w:proofErr w:type="spellEnd"/>
      <w:r w:rsidR="00FF6B82">
        <w:rPr>
          <w:sz w:val="24"/>
          <w:szCs w:val="24"/>
        </w:rPr>
        <w:t>-</w:t>
      </w:r>
    </w:p>
    <w:p w:rsidR="0035100E" w:rsidRDefault="00FF6B82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      </w:t>
      </w:r>
      <w:proofErr w:type="spellStart"/>
      <w:r>
        <w:rPr>
          <w:sz w:val="24"/>
          <w:szCs w:val="24"/>
        </w:rPr>
        <w:t>kowa</w:t>
      </w:r>
      <w:r w:rsidR="00D27E3E" w:rsidRPr="00D27E3E">
        <w:rPr>
          <w:sz w:val="24"/>
          <w:szCs w:val="24"/>
        </w:rPr>
        <w:t>nia</w:t>
      </w:r>
      <w:proofErr w:type="spellEnd"/>
      <w:r w:rsidR="00D27E3E" w:rsidRPr="00D27E3E">
        <w:rPr>
          <w:sz w:val="24"/>
          <w:szCs w:val="24"/>
        </w:rPr>
        <w:t xml:space="preserve"> się z zawodem</w:t>
      </w:r>
      <w:r w:rsidR="0035100E">
        <w:rPr>
          <w:sz w:val="24"/>
          <w:szCs w:val="24"/>
        </w:rPr>
        <w:t>;</w:t>
      </w:r>
    </w:p>
    <w:p w:rsidR="0035100E" w:rsidRPr="00222792" w:rsidRDefault="00D27E3E" w:rsidP="001B53A5">
      <w:pPr>
        <w:widowControl/>
        <w:suppressAutoHyphens w:val="0"/>
        <w:autoSpaceDN/>
        <w:spacing w:line="360" w:lineRule="auto"/>
        <w:jc w:val="both"/>
        <w:textAlignment w:val="auto"/>
        <w:rPr>
          <w:sz w:val="24"/>
          <w:szCs w:val="24"/>
        </w:rPr>
      </w:pPr>
      <w:r w:rsidRPr="00222792">
        <w:rPr>
          <w:sz w:val="24"/>
          <w:szCs w:val="24"/>
        </w:rPr>
        <w:t>n)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A</w:t>
      </w:r>
      <w:r w:rsidRPr="00222792">
        <w:rPr>
          <w:sz w:val="24"/>
          <w:szCs w:val="24"/>
        </w:rPr>
        <w:t>nalizy środowiska bezpieczeństwa w wymiarze międzynarodowym</w:t>
      </w:r>
      <w:r w:rsidR="0035100E" w:rsidRPr="00222792">
        <w:rPr>
          <w:sz w:val="24"/>
          <w:szCs w:val="24"/>
        </w:rPr>
        <w:t>;</w:t>
      </w:r>
    </w:p>
    <w:p w:rsidR="00FF6B82" w:rsidRDefault="00D27E3E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sz w:val="24"/>
          <w:szCs w:val="24"/>
        </w:rPr>
      </w:pPr>
      <w:r w:rsidRPr="00D27E3E">
        <w:rPr>
          <w:sz w:val="24"/>
          <w:szCs w:val="24"/>
        </w:rPr>
        <w:t>o)</w:t>
      </w:r>
      <w:r w:rsidR="001B53A5">
        <w:rPr>
          <w:sz w:val="24"/>
          <w:szCs w:val="24"/>
        </w:rPr>
        <w:t xml:space="preserve"> </w:t>
      </w:r>
      <w:r w:rsidR="006A3363">
        <w:rPr>
          <w:sz w:val="24"/>
          <w:szCs w:val="24"/>
        </w:rPr>
        <w:t>Z</w:t>
      </w:r>
      <w:r w:rsidRPr="00D27E3E">
        <w:rPr>
          <w:sz w:val="24"/>
          <w:szCs w:val="24"/>
        </w:rPr>
        <w:t>dolności gromadzenia, przetwarzania oraz udostępniania informacji z wykorzystaniem nowo</w:t>
      </w:r>
      <w:r w:rsidR="00FF6B82">
        <w:rPr>
          <w:sz w:val="24"/>
          <w:szCs w:val="24"/>
        </w:rPr>
        <w:t xml:space="preserve">- </w:t>
      </w:r>
    </w:p>
    <w:p w:rsidR="00D27E3E" w:rsidRPr="00D27E3E" w:rsidRDefault="00FF6B82" w:rsidP="001B53A5">
      <w:pPr>
        <w:pStyle w:val="Akapitzlist"/>
        <w:widowControl/>
        <w:suppressAutoHyphens w:val="0"/>
        <w:autoSpaceDN/>
        <w:spacing w:line="360" w:lineRule="auto"/>
        <w:ind w:left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     czesnych</w:t>
      </w:r>
      <w:r w:rsidR="00D27E3E" w:rsidRPr="00D27E3E">
        <w:rPr>
          <w:sz w:val="24"/>
          <w:szCs w:val="24"/>
        </w:rPr>
        <w:t xml:space="preserve"> technologii.</w:t>
      </w:r>
    </w:p>
    <w:p w:rsidR="00802885" w:rsidRPr="00567012" w:rsidRDefault="00802885" w:rsidP="00802885">
      <w:pPr>
        <w:widowControl/>
        <w:suppressAutoHyphens w:val="0"/>
        <w:autoSpaceDN/>
        <w:ind w:right="374"/>
        <w:jc w:val="both"/>
        <w:textAlignment w:val="auto"/>
        <w:rPr>
          <w:sz w:val="24"/>
        </w:rPr>
      </w:pPr>
    </w:p>
    <w:p w:rsidR="00501047" w:rsidRPr="00E02113" w:rsidRDefault="00501047" w:rsidP="00416C6E">
      <w:pPr>
        <w:pStyle w:val="Standard"/>
        <w:numPr>
          <w:ilvl w:val="0"/>
          <w:numId w:val="37"/>
        </w:numPr>
        <w:spacing w:line="360" w:lineRule="auto"/>
        <w:ind w:left="731" w:hanging="357"/>
        <w:jc w:val="both"/>
        <w:rPr>
          <w:szCs w:val="20"/>
        </w:rPr>
      </w:pPr>
      <w:r w:rsidRPr="00854E5F">
        <w:rPr>
          <w:b/>
          <w:szCs w:val="20"/>
        </w:rPr>
        <w:t>Treści merytoryczne przedmiotu</w:t>
      </w:r>
      <w:r w:rsidR="00E02113">
        <w:rPr>
          <w:b/>
          <w:szCs w:val="20"/>
        </w:rPr>
        <w:t>.</w:t>
      </w:r>
    </w:p>
    <w:p w:rsidR="00E02113" w:rsidRDefault="00E02113" w:rsidP="006A3363">
      <w:pPr>
        <w:pStyle w:val="Standard"/>
        <w:spacing w:line="360" w:lineRule="auto"/>
        <w:ind w:firstLine="357"/>
        <w:jc w:val="both"/>
      </w:pPr>
      <w:r>
        <w:t xml:space="preserve">Do zadań studenta w ramach praktyki zawodowej należy: </w:t>
      </w:r>
    </w:p>
    <w:p w:rsidR="00E02113" w:rsidRDefault="006A3363" w:rsidP="001B53A5">
      <w:pPr>
        <w:pStyle w:val="Standard"/>
        <w:numPr>
          <w:ilvl w:val="0"/>
          <w:numId w:val="38"/>
        </w:numPr>
        <w:spacing w:line="360" w:lineRule="auto"/>
        <w:ind w:left="357" w:hanging="357"/>
        <w:jc w:val="both"/>
      </w:pPr>
      <w:r>
        <w:t>P</w:t>
      </w:r>
      <w:r w:rsidR="00E02113">
        <w:t>oszerzanie wiedzy uzyskanej na studiach;</w:t>
      </w:r>
    </w:p>
    <w:p w:rsidR="00FF2A1C" w:rsidRDefault="006A3363" w:rsidP="001B53A5">
      <w:pPr>
        <w:pStyle w:val="Standard"/>
        <w:numPr>
          <w:ilvl w:val="0"/>
          <w:numId w:val="38"/>
        </w:numPr>
        <w:spacing w:line="360" w:lineRule="auto"/>
        <w:ind w:left="357" w:hanging="357"/>
        <w:jc w:val="both"/>
        <w:rPr>
          <w:szCs w:val="20"/>
        </w:rPr>
      </w:pPr>
      <w:r>
        <w:t>K</w:t>
      </w:r>
      <w:r w:rsidR="00E02113">
        <w:t>onfrontacja posiadanej wiedzy i umiejętności z praktyką;</w:t>
      </w:r>
    </w:p>
    <w:p w:rsidR="00E02113" w:rsidRPr="00FF2A1C" w:rsidRDefault="00FF2A1C" w:rsidP="001B53A5">
      <w:pPr>
        <w:pStyle w:val="Standard"/>
        <w:spacing w:line="360" w:lineRule="auto"/>
        <w:jc w:val="both"/>
        <w:rPr>
          <w:szCs w:val="20"/>
        </w:rPr>
      </w:pPr>
      <w:r>
        <w:t>c)   </w:t>
      </w:r>
      <w:r w:rsidR="006A3363">
        <w:t>Z</w:t>
      </w:r>
      <w:r w:rsidR="00E02113">
        <w:t xml:space="preserve">aawansowane kształtowanie umiejętności organizacyjnych, pracy w zespole, nawiązywania </w:t>
      </w:r>
      <w:r w:rsidR="00FF6B82">
        <w:t xml:space="preserve">       </w:t>
      </w:r>
      <w:r w:rsidR="00E02113">
        <w:t>kontaktów, prowadzenia negocjacji;</w:t>
      </w:r>
    </w:p>
    <w:p w:rsidR="00E02113" w:rsidRPr="00E02113" w:rsidRDefault="006A3363" w:rsidP="001B53A5">
      <w:pPr>
        <w:pStyle w:val="Standard"/>
        <w:numPr>
          <w:ilvl w:val="0"/>
          <w:numId w:val="42"/>
        </w:numPr>
        <w:spacing w:line="360" w:lineRule="auto"/>
        <w:ind w:left="357" w:hanging="357"/>
        <w:jc w:val="both"/>
        <w:rPr>
          <w:szCs w:val="20"/>
        </w:rPr>
      </w:pPr>
      <w:r>
        <w:t>P</w:t>
      </w:r>
      <w:r w:rsidR="00E02113">
        <w:t>rzygotowanie się do samodzielności i odpowiedzialności za powierzone zadania.</w:t>
      </w:r>
    </w:p>
    <w:p w:rsidR="00E02113" w:rsidRDefault="00E02113" w:rsidP="00E02113">
      <w:pPr>
        <w:pStyle w:val="Standard"/>
        <w:spacing w:line="360" w:lineRule="auto"/>
        <w:jc w:val="both"/>
      </w:pPr>
    </w:p>
    <w:p w:rsidR="00E02113" w:rsidRDefault="00E02113" w:rsidP="00B14A8C">
      <w:pPr>
        <w:pStyle w:val="Standard"/>
        <w:numPr>
          <w:ilvl w:val="0"/>
          <w:numId w:val="37"/>
        </w:numPr>
        <w:spacing w:line="360" w:lineRule="auto"/>
        <w:jc w:val="both"/>
        <w:rPr>
          <w:b/>
        </w:rPr>
      </w:pPr>
      <w:r w:rsidRPr="00E02113">
        <w:rPr>
          <w:b/>
        </w:rPr>
        <w:t>Warunki przystąpienia do praktyk</w:t>
      </w:r>
      <w:r>
        <w:rPr>
          <w:b/>
        </w:rPr>
        <w:t>.</w:t>
      </w:r>
    </w:p>
    <w:p w:rsidR="00E02113" w:rsidRDefault="00E02113" w:rsidP="001B53A5">
      <w:pPr>
        <w:pStyle w:val="Standard"/>
        <w:spacing w:line="360" w:lineRule="auto"/>
        <w:jc w:val="both"/>
      </w:pPr>
      <w:r>
        <w:t xml:space="preserve">a) </w:t>
      </w:r>
      <w:r w:rsidR="006A3363">
        <w:t>W</w:t>
      </w:r>
      <w:r>
        <w:t xml:space="preserve">arunkiem przystąpienia do praktyki wdrożeniowej jest pozytywne zaliczenie przedmiotów w </w:t>
      </w:r>
      <w:r w:rsidR="00FF6B82">
        <w:t>     </w:t>
      </w:r>
      <w:r>
        <w:t xml:space="preserve">semestrze I, a co za tym idzie posiadanie wystarczającej wiedzy teoretycznej - opanowanie </w:t>
      </w:r>
      <w:r w:rsidR="00FF6B82">
        <w:t>     </w:t>
      </w:r>
      <w:r>
        <w:t>efektów uczenia się: K_W07 oraz K_U07;</w:t>
      </w:r>
    </w:p>
    <w:p w:rsidR="00E02113" w:rsidRDefault="00E02113" w:rsidP="001B53A5">
      <w:pPr>
        <w:pStyle w:val="Standard"/>
        <w:spacing w:line="360" w:lineRule="auto"/>
        <w:jc w:val="both"/>
      </w:pPr>
      <w:r>
        <w:t xml:space="preserve">b) </w:t>
      </w:r>
      <w:r w:rsidR="006A3363">
        <w:t>W</w:t>
      </w:r>
      <w:r>
        <w:t xml:space="preserve">arunkiem przystąpienia do praktyki kierunkowej jest opanowanie w stopniu wystarczającym </w:t>
      </w:r>
      <w:r w:rsidR="00FF6B82">
        <w:t>     </w:t>
      </w:r>
      <w:r>
        <w:t>umiejętności praktycznych, związanych z efektami uczenia się: K_W07, K_U07;</w:t>
      </w:r>
    </w:p>
    <w:p w:rsidR="00E02113" w:rsidRDefault="00E02113" w:rsidP="001B53A5">
      <w:pPr>
        <w:pStyle w:val="Standard"/>
        <w:spacing w:line="360" w:lineRule="auto"/>
        <w:jc w:val="both"/>
      </w:pPr>
      <w:r>
        <w:t>c)</w:t>
      </w:r>
      <w:r w:rsidR="006A3363">
        <w:t>  W</w:t>
      </w:r>
      <w:r>
        <w:t xml:space="preserve">arunkiem przystąpienia do praktyki specjalizacyjnej jest opanowanie w stopniu </w:t>
      </w:r>
      <w:r w:rsidR="00FF6B82">
        <w:t>     </w:t>
      </w:r>
      <w:r>
        <w:t xml:space="preserve">wystarczającym umiejętności związanych z efektami uczenia się: K_W07, K_U07, K_U08, </w:t>
      </w:r>
      <w:r w:rsidR="00FF6B82">
        <w:t>     </w:t>
      </w:r>
      <w:r>
        <w:t xml:space="preserve">K_U03. </w:t>
      </w:r>
    </w:p>
    <w:p w:rsidR="00E02113" w:rsidRDefault="00E02113" w:rsidP="001B53A5">
      <w:pPr>
        <w:pStyle w:val="Standard"/>
        <w:spacing w:line="360" w:lineRule="auto"/>
        <w:ind w:firstLine="352"/>
        <w:jc w:val="both"/>
      </w:pPr>
      <w:r>
        <w:t xml:space="preserve">Przystąpienie do praktyk w kolejnych semestrach uzależnione jest od pozytywnego </w:t>
      </w:r>
      <w:r w:rsidR="001B53A5">
        <w:t xml:space="preserve"> </w:t>
      </w:r>
      <w:r w:rsidR="009A2617">
        <w:t> </w:t>
      </w:r>
      <w:r>
        <w:t>zrealizowania zakładanych celów praktyk</w:t>
      </w:r>
      <w:r w:rsidR="00222792">
        <w:t>,</w:t>
      </w:r>
      <w:r>
        <w:t xml:space="preserve"> potwierdzonych</w:t>
      </w:r>
      <w:r w:rsidR="0036756B">
        <w:t>:</w:t>
      </w:r>
      <w:r>
        <w:t xml:space="preserve"> odpowiednimi wpisami w </w:t>
      </w:r>
      <w:r w:rsidR="009A2617">
        <w:t> </w:t>
      </w:r>
      <w:r>
        <w:t>dzienniku praktyk</w:t>
      </w:r>
      <w:r w:rsidR="00222792">
        <w:t xml:space="preserve">, </w:t>
      </w:r>
      <w:r w:rsidR="0036756B">
        <w:t>a</w:t>
      </w:r>
      <w:r w:rsidR="0036756B" w:rsidRPr="00B165F6">
        <w:t>nkie</w:t>
      </w:r>
      <w:r w:rsidR="0036756B">
        <w:t>cie</w:t>
      </w:r>
      <w:r w:rsidR="0036756B" w:rsidRPr="00B165F6">
        <w:t xml:space="preserve"> ewaluacyjnej studenta</w:t>
      </w:r>
      <w:r w:rsidR="0036756B">
        <w:t xml:space="preserve"> wypełnianej przez o</w:t>
      </w:r>
      <w:r w:rsidR="0036756B" w:rsidRPr="00B165F6">
        <w:t xml:space="preserve">piekuna </w:t>
      </w:r>
      <w:r w:rsidR="0036756B">
        <w:t>p</w:t>
      </w:r>
      <w:r w:rsidR="0036756B" w:rsidRPr="00B165F6">
        <w:t xml:space="preserve">raktyk w </w:t>
      </w:r>
      <w:r w:rsidR="009A2617">
        <w:t> </w:t>
      </w:r>
      <w:r w:rsidR="0036756B" w:rsidRPr="00B165F6">
        <w:t>instytucji/zakładzie</w:t>
      </w:r>
      <w:r w:rsidR="0036756B">
        <w:t>,</w:t>
      </w:r>
      <w:r>
        <w:t xml:space="preserve"> oraz </w:t>
      </w:r>
      <w:r w:rsidR="0036756B">
        <w:t>finalnie ocenami wystawionymi przez</w:t>
      </w:r>
      <w:r>
        <w:t xml:space="preserve"> </w:t>
      </w:r>
      <w:r w:rsidR="0036756B">
        <w:t>o</w:t>
      </w:r>
      <w:r>
        <w:t xml:space="preserve">piekuna </w:t>
      </w:r>
      <w:r w:rsidR="0036756B">
        <w:t>p</w:t>
      </w:r>
      <w:r>
        <w:t>raktyk</w:t>
      </w:r>
      <w:r w:rsidR="0036756B">
        <w:t xml:space="preserve"> </w:t>
      </w:r>
      <w:r w:rsidR="0036756B" w:rsidRPr="00B165F6">
        <w:t xml:space="preserve">w </w:t>
      </w:r>
      <w:r w:rsidR="0036756B">
        <w:t>u</w:t>
      </w:r>
      <w:r w:rsidR="0036756B" w:rsidRPr="00B165F6">
        <w:t>czelni</w:t>
      </w:r>
      <w:r>
        <w:t xml:space="preserve">. Po </w:t>
      </w:r>
      <w:r w:rsidR="009A2617">
        <w:t> </w:t>
      </w:r>
      <w:r>
        <w:t>każdym semestrze wraz z dziennikiem praktyk student wypełnia ankietę ewaluacyjną praktyk</w:t>
      </w:r>
      <w:r w:rsidR="00B56DD3">
        <w:t>i</w:t>
      </w:r>
      <w:r>
        <w:t>.</w:t>
      </w:r>
    </w:p>
    <w:p w:rsidR="009A2617" w:rsidRDefault="009A2617" w:rsidP="009A2617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B14A8C">
        <w:rPr>
          <w:sz w:val="24"/>
          <w:szCs w:val="24"/>
        </w:rPr>
        <w:lastRenderedPageBreak/>
        <w:t>Student ma obowiązek ubezpieczenia się od następstw nieszczęśliwych wypadków; a także zawarcia innego rodzaju umowy ubezpieczeniowej, wymaganego przez instytucję/zakład w</w:t>
      </w:r>
      <w:r w:rsidR="001B53A5">
        <w:rPr>
          <w:sz w:val="24"/>
          <w:szCs w:val="24"/>
        </w:rPr>
        <w:t xml:space="preserve"> </w:t>
      </w:r>
      <w:r w:rsidRPr="00B14A8C">
        <w:rPr>
          <w:sz w:val="24"/>
          <w:szCs w:val="24"/>
        </w:rPr>
        <w:t>którym odbywa praktykę (związanego z charakterem wykonywanych czynności) - na okres</w:t>
      </w:r>
      <w:r w:rsidR="001B53A5">
        <w:rPr>
          <w:sz w:val="24"/>
          <w:szCs w:val="24"/>
        </w:rPr>
        <w:t xml:space="preserve"> </w:t>
      </w:r>
      <w:r w:rsidRPr="00B14A8C">
        <w:rPr>
          <w:sz w:val="24"/>
          <w:szCs w:val="24"/>
        </w:rPr>
        <w:t>odbywania praktyki.</w:t>
      </w:r>
    </w:p>
    <w:p w:rsidR="009A2617" w:rsidRPr="00B14A8C" w:rsidRDefault="009A2617" w:rsidP="009A2617">
      <w:pPr>
        <w:widowControl/>
        <w:suppressAutoHyphens w:val="0"/>
        <w:autoSpaceDN/>
        <w:spacing w:line="360" w:lineRule="auto"/>
        <w:ind w:left="749"/>
        <w:jc w:val="both"/>
        <w:textAlignment w:val="auto"/>
        <w:rPr>
          <w:sz w:val="24"/>
          <w:szCs w:val="24"/>
        </w:rPr>
      </w:pPr>
    </w:p>
    <w:p w:rsidR="00CC1AE2" w:rsidRDefault="00CC1AE2" w:rsidP="00416C6E">
      <w:pPr>
        <w:pStyle w:val="Standard"/>
        <w:numPr>
          <w:ilvl w:val="0"/>
          <w:numId w:val="39"/>
        </w:numPr>
        <w:spacing w:line="360" w:lineRule="auto"/>
        <w:jc w:val="both"/>
      </w:pPr>
      <w:r w:rsidRPr="00CC1AE2">
        <w:rPr>
          <w:b/>
        </w:rPr>
        <w:t>Organizacja praktyk.</w:t>
      </w:r>
      <w:r>
        <w:t xml:space="preserve"> </w:t>
      </w:r>
    </w:p>
    <w:p w:rsidR="00CC1AE2" w:rsidRDefault="00CC1AE2" w:rsidP="001B53A5">
      <w:pPr>
        <w:pStyle w:val="Standard"/>
        <w:spacing w:line="360" w:lineRule="auto"/>
        <w:ind w:firstLine="318"/>
        <w:jc w:val="both"/>
      </w:pPr>
      <w:r>
        <w:t xml:space="preserve">Praktyki odbywają się w trakcie roku akademickiego, pod warunkiem że nie będą kolidowały z zajęciami dydaktycznymi, a więc przede wszystkim w trakcie przerwy wakacyjnej oraz przerwy międzysemestralnej. 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Student realizuje praktykę u pracodawcy z listy placówek oferowanych przez uczelnię, współpracujących z uczelnią na podstawie pisemnego porozumienia;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Student może odbywać praktykę w jednostce wybranej samodzielnie za zgodą opiekuna praktyk z uczelni, w kraju lub za granicą, której profil działalności jest zgodny z programem praktyki właściwym dla kierunku i poziomu studiów;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Praktyka może być realizowana również w ramach programu ERASMUS+ lub innych programów dofinansowanych z funduszy zewnętrznych;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Merytoryczny nadzór nad odbywanymi przez studentów praktykami sprawuje opiekun  praktyki z uczelni;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Osobami odpowiedzialnymi za realizację praktyki u pracodawcy są opiekunowie praktyk z jednostki organizacyjnej przyjmującej;</w:t>
      </w:r>
    </w:p>
    <w:p w:rsidR="00CC1AE2" w:rsidRPr="00CC1AE2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Uczelnia nie zwraca studentowi kosztów z tytułu odbywania praktyki;</w:t>
      </w:r>
    </w:p>
    <w:p w:rsidR="0082386C" w:rsidRPr="0082386C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 xml:space="preserve">Studentowi odbywającemu praktyki nie przysługują roszczenia finansowe w stosunku do </w:t>
      </w:r>
      <w:r w:rsidR="0082386C">
        <w:t>u</w:t>
      </w:r>
      <w:r>
        <w:t>czelni</w:t>
      </w:r>
      <w:r w:rsidR="0082386C">
        <w:t>;</w:t>
      </w:r>
    </w:p>
    <w:p w:rsidR="0082386C" w:rsidRPr="0082386C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 xml:space="preserve">Praca studenta odbywającego praktyki u pracodawcy ma charakter nieodpłatny, z zastrzeżeniem pkt. </w:t>
      </w:r>
      <w:proofErr w:type="spellStart"/>
      <w:r>
        <w:t>i-k</w:t>
      </w:r>
      <w:proofErr w:type="spellEnd"/>
      <w:r w:rsidR="0082386C">
        <w:t>;</w:t>
      </w:r>
    </w:p>
    <w:p w:rsidR="0082386C" w:rsidRPr="0082386C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W przypadku</w:t>
      </w:r>
      <w:r w:rsidR="0082386C">
        <w:t xml:space="preserve"> </w:t>
      </w:r>
      <w:r>
        <w:t xml:space="preserve">gdy pracodawca zdecyduje o możliwości otrzymania przez studenta wynagrodzenia z tytułu pracy wykonywanej w trakcie odbywania praktyki, stosowna umowa zawierana jest pomiędzy pracodawcą a studentem, bez udziału i pośrednictwa </w:t>
      </w:r>
      <w:r w:rsidR="0082386C">
        <w:t>u</w:t>
      </w:r>
      <w:r>
        <w:t>czelni</w:t>
      </w:r>
      <w:r w:rsidR="0082386C">
        <w:t>;</w:t>
      </w:r>
    </w:p>
    <w:p w:rsidR="0082386C" w:rsidRPr="0082386C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Praktyki realizowane w ramach programu ERASMUS+ są finansowane na podstawie odrębnych przepisów</w:t>
      </w:r>
      <w:r w:rsidR="0082386C">
        <w:t>;</w:t>
      </w:r>
    </w:p>
    <w:p w:rsidR="00CC1AE2" w:rsidRPr="0082386C" w:rsidRDefault="00CC1AE2" w:rsidP="001B53A5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szCs w:val="20"/>
        </w:rPr>
      </w:pPr>
      <w:r>
        <w:t>Studenci odbywający praktyki związane z projektami dofinansowanymi ze źródeł zewnętrznych mogą otrzymać za nie wynagrodzenie lub zwrot kosztów związanych z tą praktyką, zgodnie z warunkami określonymi w regulaminach oraz umowach o dofinansowanie tych projektów.</w:t>
      </w:r>
    </w:p>
    <w:p w:rsidR="0082386C" w:rsidRDefault="0082386C" w:rsidP="0082386C">
      <w:pPr>
        <w:pStyle w:val="Standard"/>
        <w:spacing w:line="360" w:lineRule="auto"/>
        <w:jc w:val="both"/>
      </w:pPr>
    </w:p>
    <w:p w:rsidR="0082386C" w:rsidRDefault="0082386C" w:rsidP="00416C6E">
      <w:pPr>
        <w:pStyle w:val="Standard"/>
        <w:numPr>
          <w:ilvl w:val="0"/>
          <w:numId w:val="39"/>
        </w:numPr>
        <w:spacing w:line="360" w:lineRule="auto"/>
        <w:jc w:val="both"/>
      </w:pPr>
      <w:r w:rsidRPr="0082386C">
        <w:rPr>
          <w:b/>
        </w:rPr>
        <w:t>Zaliczenie praktyk.</w:t>
      </w:r>
      <w:r>
        <w:t xml:space="preserve"> </w:t>
      </w:r>
    </w:p>
    <w:p w:rsidR="0082386C" w:rsidRDefault="0082386C" w:rsidP="006A3363">
      <w:pPr>
        <w:pStyle w:val="Standard"/>
        <w:spacing w:line="360" w:lineRule="auto"/>
        <w:ind w:firstLine="357"/>
        <w:jc w:val="both"/>
      </w:pPr>
      <w:r>
        <w:t xml:space="preserve">Podstawą zaliczenia praktyk </w:t>
      </w:r>
      <w:r w:rsidR="00763B03">
        <w:t>są</w:t>
      </w:r>
      <w:r>
        <w:t xml:space="preserve">: </w:t>
      </w:r>
    </w:p>
    <w:p w:rsidR="0082386C" w:rsidRDefault="0082386C" w:rsidP="006A3363">
      <w:pPr>
        <w:pStyle w:val="Standard"/>
        <w:numPr>
          <w:ilvl w:val="0"/>
          <w:numId w:val="41"/>
        </w:numPr>
        <w:spacing w:line="360" w:lineRule="auto"/>
        <w:ind w:left="357" w:hanging="357"/>
        <w:jc w:val="both"/>
      </w:pPr>
      <w:r>
        <w:lastRenderedPageBreak/>
        <w:t>Dziennik praktyki zawierający szczegółowy przebieg realizacji praktyki</w:t>
      </w:r>
      <w:r w:rsidR="00FF1578">
        <w:t>,</w:t>
      </w:r>
      <w:r>
        <w:t xml:space="preserve"> potwierdzony przez opiekuna z ramienia zakładu pracy;</w:t>
      </w:r>
    </w:p>
    <w:p w:rsidR="00FF1578" w:rsidRPr="00FF1578" w:rsidRDefault="00763B03" w:rsidP="006A3363">
      <w:pPr>
        <w:pStyle w:val="Standard"/>
        <w:numPr>
          <w:ilvl w:val="0"/>
          <w:numId w:val="41"/>
        </w:numPr>
        <w:spacing w:line="360" w:lineRule="auto"/>
        <w:ind w:left="357" w:hanging="357"/>
        <w:jc w:val="both"/>
        <w:rPr>
          <w:szCs w:val="20"/>
        </w:rPr>
      </w:pPr>
      <w:r>
        <w:t>Dwie o</w:t>
      </w:r>
      <w:r w:rsidR="0082386C">
        <w:t>cen</w:t>
      </w:r>
      <w:r>
        <w:t>y</w:t>
      </w:r>
      <w:r w:rsidR="0082386C">
        <w:t xml:space="preserve"> studenta</w:t>
      </w:r>
      <w:r>
        <w:t>,</w:t>
      </w:r>
      <w:r w:rsidR="0082386C">
        <w:t xml:space="preserve"> wystawion</w:t>
      </w:r>
      <w:r>
        <w:t>e</w:t>
      </w:r>
      <w:r w:rsidR="0082386C">
        <w:t xml:space="preserve"> przez opiekuna z ramienia zakładu pracy</w:t>
      </w:r>
      <w:r w:rsidR="00FF1578">
        <w:t>;</w:t>
      </w:r>
    </w:p>
    <w:p w:rsidR="00FF1578" w:rsidRPr="00FF1578" w:rsidRDefault="0082386C" w:rsidP="006A3363">
      <w:pPr>
        <w:pStyle w:val="Standard"/>
        <w:numPr>
          <w:ilvl w:val="0"/>
          <w:numId w:val="41"/>
        </w:numPr>
        <w:spacing w:line="360" w:lineRule="auto"/>
        <w:ind w:left="357" w:hanging="357"/>
        <w:jc w:val="both"/>
        <w:rPr>
          <w:szCs w:val="20"/>
        </w:rPr>
      </w:pPr>
      <w:r>
        <w:t>Ostateczne zaliczenie praktyki (wpis do e-prowadzący)</w:t>
      </w:r>
      <w:r w:rsidR="00FF1578">
        <w:t>,</w:t>
      </w:r>
      <w:r>
        <w:t xml:space="preserve"> dokonywane przez </w:t>
      </w:r>
      <w:r w:rsidR="00FF1578">
        <w:t>o</w:t>
      </w:r>
      <w:r>
        <w:t xml:space="preserve">piekuna </w:t>
      </w:r>
      <w:r w:rsidR="00FF1578">
        <w:t>p</w:t>
      </w:r>
      <w:r>
        <w:t xml:space="preserve">raktyk w </w:t>
      </w:r>
      <w:r w:rsidR="00FF1578">
        <w:t>u</w:t>
      </w:r>
      <w:r>
        <w:t>czelni</w:t>
      </w:r>
      <w:r w:rsidR="00FF1578">
        <w:t>;</w:t>
      </w:r>
    </w:p>
    <w:p w:rsidR="00FF1578" w:rsidRPr="00FF1578" w:rsidRDefault="0082386C" w:rsidP="006A3363">
      <w:pPr>
        <w:pStyle w:val="Standard"/>
        <w:numPr>
          <w:ilvl w:val="0"/>
          <w:numId w:val="41"/>
        </w:numPr>
        <w:spacing w:line="360" w:lineRule="auto"/>
        <w:ind w:left="357" w:hanging="357"/>
        <w:jc w:val="both"/>
        <w:rPr>
          <w:szCs w:val="20"/>
        </w:rPr>
      </w:pPr>
      <w:r>
        <w:t>Studenci którzy odbywają praktyki w ramach programu Erasmus+</w:t>
      </w:r>
      <w:r w:rsidR="00FF1578">
        <w:t>,</w:t>
      </w:r>
      <w:r>
        <w:t xml:space="preserve"> wszelką dokumentację odbierają w biurze Erasmus+ i są zobligowani, jak pozostali studenci, wypełni</w:t>
      </w:r>
      <w:r w:rsidR="00FF1578">
        <w:t xml:space="preserve">ć w j. angielskim </w:t>
      </w:r>
      <w:r>
        <w:t>dziennik praktyk</w:t>
      </w:r>
      <w:r w:rsidR="00FF1578">
        <w:t xml:space="preserve"> oraz ankietę ewaluacyjną praktyk</w:t>
      </w:r>
      <w:r w:rsidR="00BB7BC4">
        <w:t>i</w:t>
      </w:r>
      <w:r w:rsidR="00FF1578">
        <w:t>;</w:t>
      </w:r>
    </w:p>
    <w:p w:rsidR="0082386C" w:rsidRPr="005C0456" w:rsidRDefault="0082386C" w:rsidP="006A3363">
      <w:pPr>
        <w:pStyle w:val="Standard"/>
        <w:numPr>
          <w:ilvl w:val="0"/>
          <w:numId w:val="41"/>
        </w:numPr>
        <w:spacing w:line="360" w:lineRule="auto"/>
        <w:ind w:left="357" w:hanging="357"/>
        <w:jc w:val="both"/>
        <w:rPr>
          <w:szCs w:val="20"/>
        </w:rPr>
      </w:pPr>
      <w:r>
        <w:t>Podczas realizacji praktyki student podlega przepisom obowiązującym w danym zakładzie pracy.</w:t>
      </w:r>
    </w:p>
    <w:p w:rsidR="00DB3FEF" w:rsidRDefault="00DB3FEF" w:rsidP="00DB3FEF">
      <w:pPr>
        <w:spacing w:line="276" w:lineRule="auto"/>
        <w:rPr>
          <w:sz w:val="24"/>
          <w:szCs w:val="24"/>
        </w:rPr>
      </w:pPr>
      <w:r w:rsidRPr="00AD637B">
        <w:rPr>
          <w:sz w:val="24"/>
          <w:szCs w:val="24"/>
        </w:rPr>
        <w:tab/>
      </w:r>
    </w:p>
    <w:p w:rsidR="00922B42" w:rsidRPr="00922B42" w:rsidRDefault="00922B42" w:rsidP="00DB3FEF">
      <w:pPr>
        <w:spacing w:after="123" w:line="249" w:lineRule="auto"/>
        <w:ind w:left="422" w:right="270"/>
        <w:jc w:val="center"/>
        <w:rPr>
          <w:sz w:val="24"/>
          <w:szCs w:val="24"/>
        </w:rPr>
      </w:pPr>
      <w:r w:rsidRPr="00922B42">
        <w:rPr>
          <w:sz w:val="24"/>
          <w:szCs w:val="24"/>
        </w:rPr>
        <w:t>KARTA OBSERWACJI (WRAZ Z OCENĄ) STUDENTA PODCZAS PRAKTYKI</w:t>
      </w:r>
    </w:p>
    <w:p w:rsidR="00DB3FEF" w:rsidRPr="00DB3FEF" w:rsidRDefault="00922B42" w:rsidP="00DB3FEF">
      <w:pPr>
        <w:spacing w:line="276" w:lineRule="auto"/>
        <w:jc w:val="center"/>
        <w:rPr>
          <w:sz w:val="24"/>
          <w:szCs w:val="24"/>
        </w:rPr>
      </w:pPr>
      <w:r w:rsidRPr="00DB3FEF">
        <w:rPr>
          <w:sz w:val="24"/>
          <w:szCs w:val="24"/>
        </w:rPr>
        <w:t xml:space="preserve"> </w:t>
      </w:r>
      <w:r w:rsidR="00DB3FEF" w:rsidRPr="00DB3FEF">
        <w:rPr>
          <w:sz w:val="24"/>
          <w:szCs w:val="24"/>
        </w:rPr>
        <w:t>– oceny dokonuje opiekun z jednostki organizującej przyjmującej</w:t>
      </w:r>
    </w:p>
    <w:p w:rsidR="00922B42" w:rsidRPr="00922B42" w:rsidRDefault="00922B42" w:rsidP="00922B42">
      <w:pPr>
        <w:spacing w:after="160" w:line="259" w:lineRule="auto"/>
        <w:ind w:left="201"/>
        <w:jc w:val="center"/>
        <w:rPr>
          <w:sz w:val="24"/>
          <w:szCs w:val="24"/>
        </w:rPr>
      </w:pPr>
    </w:p>
    <w:p w:rsidR="00922B42" w:rsidRPr="00922B42" w:rsidRDefault="00922B42" w:rsidP="00922B42">
      <w:pPr>
        <w:spacing w:line="356" w:lineRule="auto"/>
        <w:ind w:left="422" w:right="2865"/>
        <w:rPr>
          <w:sz w:val="24"/>
          <w:szCs w:val="24"/>
        </w:rPr>
      </w:pPr>
      <w:r w:rsidRPr="00922B42">
        <w:rPr>
          <w:sz w:val="24"/>
          <w:szCs w:val="24"/>
        </w:rPr>
        <w:t xml:space="preserve">Imię i nazwisko studenta..................................................... </w:t>
      </w:r>
    </w:p>
    <w:p w:rsidR="00922B42" w:rsidRPr="00922B42" w:rsidRDefault="00922B42" w:rsidP="00922B42">
      <w:pPr>
        <w:spacing w:line="356" w:lineRule="auto"/>
        <w:ind w:left="422" w:right="2865"/>
        <w:rPr>
          <w:sz w:val="24"/>
          <w:szCs w:val="24"/>
        </w:rPr>
      </w:pPr>
      <w:r w:rsidRPr="00922B42">
        <w:rPr>
          <w:sz w:val="24"/>
          <w:szCs w:val="24"/>
        </w:rPr>
        <w:t xml:space="preserve">Nr albumu............................................................................ </w:t>
      </w:r>
    </w:p>
    <w:p w:rsidR="00922B42" w:rsidRPr="00922B42" w:rsidRDefault="00922B42" w:rsidP="00922B42">
      <w:pPr>
        <w:spacing w:after="125" w:line="249" w:lineRule="auto"/>
        <w:ind w:left="422" w:right="270"/>
        <w:rPr>
          <w:sz w:val="24"/>
          <w:szCs w:val="24"/>
        </w:rPr>
      </w:pPr>
      <w:r w:rsidRPr="00922B42">
        <w:rPr>
          <w:sz w:val="24"/>
          <w:szCs w:val="24"/>
        </w:rPr>
        <w:t xml:space="preserve">Semestr................................................................................. </w:t>
      </w:r>
    </w:p>
    <w:p w:rsidR="00922B42" w:rsidRDefault="00922B42" w:rsidP="005C0456">
      <w:pPr>
        <w:spacing w:after="115" w:line="259" w:lineRule="auto"/>
        <w:ind w:left="427"/>
        <w:rPr>
          <w:sz w:val="24"/>
          <w:szCs w:val="24"/>
        </w:rPr>
      </w:pPr>
    </w:p>
    <w:p w:rsidR="005C0456" w:rsidRPr="00E054AF" w:rsidRDefault="005C0456" w:rsidP="005C045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 w:rsidR="00440278"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5C0456" w:rsidRPr="00064573" w:rsidRDefault="005C0456" w:rsidP="006A3363">
      <w:pPr>
        <w:pStyle w:val="Akapitzlist"/>
        <w:widowControl/>
        <w:numPr>
          <w:ilvl w:val="0"/>
          <w:numId w:val="43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5C0456" w:rsidRPr="00E054AF" w:rsidRDefault="005C0456" w:rsidP="006A3363">
      <w:pPr>
        <w:widowControl/>
        <w:numPr>
          <w:ilvl w:val="0"/>
          <w:numId w:val="43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5C0456" w:rsidRDefault="005C0456" w:rsidP="006A3363">
      <w:pPr>
        <w:widowControl/>
        <w:numPr>
          <w:ilvl w:val="0"/>
          <w:numId w:val="43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5C0456" w:rsidRPr="00FF1578" w:rsidRDefault="005C0456" w:rsidP="006A3363">
      <w:pPr>
        <w:pStyle w:val="Standard"/>
        <w:spacing w:line="360" w:lineRule="auto"/>
        <w:ind w:left="426"/>
        <w:jc w:val="both"/>
        <w:rPr>
          <w:szCs w:val="20"/>
        </w:rPr>
      </w:pPr>
    </w:p>
    <w:p w:rsidR="006A3363" w:rsidRDefault="005C0456" w:rsidP="006A3363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 w:rsidR="00440278"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A3363" w:rsidRDefault="005C0456" w:rsidP="006A3363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 w:rsidR="002419EE">
        <w:rPr>
          <w:sz w:val="24"/>
          <w:szCs w:val="24"/>
        </w:rPr>
        <w:t>2</w:t>
      </w:r>
      <w:r w:rsidR="00612918">
        <w:rPr>
          <w:sz w:val="24"/>
          <w:szCs w:val="24"/>
        </w:rPr>
        <w:t>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 w:rsidR="002419EE">
        <w:rPr>
          <w:sz w:val="24"/>
          <w:szCs w:val="24"/>
        </w:rPr>
        <w:t>ocena</w:t>
      </w:r>
      <w:r w:rsidR="002419EE"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niedostateczn</w:t>
      </w:r>
      <w:r w:rsidR="002419EE">
        <w:rPr>
          <w:sz w:val="24"/>
          <w:szCs w:val="24"/>
        </w:rPr>
        <w:t>a</w:t>
      </w:r>
    </w:p>
    <w:p w:rsidR="006A3363" w:rsidRDefault="002419EE" w:rsidP="006A3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12918">
        <w:rPr>
          <w:sz w:val="24"/>
          <w:szCs w:val="24"/>
        </w:rPr>
        <w:t>3</w:t>
      </w:r>
      <w:r w:rsidR="005C0456" w:rsidRPr="00E054AF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612918">
        <w:rPr>
          <w:sz w:val="24"/>
          <w:szCs w:val="24"/>
        </w:rPr>
        <w:t>8</w:t>
      </w:r>
      <w:r w:rsidR="005C0456" w:rsidRPr="00E054AF">
        <w:rPr>
          <w:sz w:val="24"/>
          <w:szCs w:val="24"/>
        </w:rPr>
        <w:t xml:space="preserve"> pkt</w:t>
      </w:r>
      <w:r w:rsidR="005C0456">
        <w:rPr>
          <w:sz w:val="24"/>
          <w:szCs w:val="24"/>
        </w:rPr>
        <w:t>.</w:t>
      </w:r>
      <w:r w:rsidR="005C0456"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="005C0456"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="005C0456"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="005C0456" w:rsidRPr="00E054AF">
        <w:rPr>
          <w:sz w:val="24"/>
          <w:szCs w:val="24"/>
        </w:rPr>
        <w:t xml:space="preserve"> </w:t>
      </w:r>
    </w:p>
    <w:p w:rsidR="005C0456" w:rsidRPr="00E054AF" w:rsidRDefault="002419EE" w:rsidP="006A3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12918">
        <w:rPr>
          <w:sz w:val="24"/>
          <w:szCs w:val="24"/>
        </w:rPr>
        <w:t>9</w:t>
      </w:r>
      <w:r w:rsidR="005C0456" w:rsidRPr="00E054AF">
        <w:rPr>
          <w:sz w:val="24"/>
          <w:szCs w:val="24"/>
        </w:rPr>
        <w:t>-3</w:t>
      </w:r>
      <w:r w:rsidR="00612918">
        <w:rPr>
          <w:sz w:val="24"/>
          <w:szCs w:val="24"/>
        </w:rPr>
        <w:t>4</w:t>
      </w:r>
      <w:r w:rsidR="005C0456" w:rsidRPr="00E054AF">
        <w:rPr>
          <w:sz w:val="24"/>
          <w:szCs w:val="24"/>
        </w:rPr>
        <w:t xml:space="preserve"> pkt</w:t>
      </w:r>
      <w:r w:rsidR="005C0456">
        <w:rPr>
          <w:sz w:val="24"/>
          <w:szCs w:val="24"/>
        </w:rPr>
        <w:t>.</w:t>
      </w:r>
      <w:r w:rsidR="005C0456"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="005C0456"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</w:t>
      </w:r>
      <w:r w:rsidR="005C0456"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="005C0456" w:rsidRPr="00E054AF">
        <w:rPr>
          <w:sz w:val="24"/>
          <w:szCs w:val="24"/>
        </w:rPr>
        <w:t xml:space="preserve"> plus </w:t>
      </w:r>
    </w:p>
    <w:p w:rsidR="005C0456" w:rsidRPr="00E054AF" w:rsidRDefault="005C0456" w:rsidP="006A3363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 w:rsidR="00612918"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 w:rsidR="002419EE">
        <w:rPr>
          <w:sz w:val="24"/>
          <w:szCs w:val="24"/>
        </w:rPr>
        <w:t>ocena</w:t>
      </w:r>
      <w:r w:rsidR="002419EE"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dobr</w:t>
      </w:r>
      <w:r w:rsidR="002419EE"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5C0456" w:rsidRPr="00E054AF" w:rsidRDefault="005C0456" w:rsidP="006A3363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 w:rsidR="00753B23"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 w:rsidR="002419EE">
        <w:rPr>
          <w:sz w:val="24"/>
          <w:szCs w:val="24"/>
        </w:rPr>
        <w:t>ocena</w:t>
      </w:r>
      <w:r w:rsidR="002419EE"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dobr</w:t>
      </w:r>
      <w:r w:rsidR="002419EE"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5C0456" w:rsidRDefault="005C0456" w:rsidP="006A3363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 w:rsidR="00753B23"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 w:rsidR="004805C5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 w:rsidR="002419EE">
        <w:rPr>
          <w:sz w:val="24"/>
          <w:szCs w:val="24"/>
        </w:rPr>
        <w:t>ocena</w:t>
      </w:r>
      <w:r w:rsidR="002419EE"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bardzo dobr</w:t>
      </w:r>
      <w:r w:rsidR="002419EE"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906C7C" w:rsidRDefault="00E078D3" w:rsidP="00906C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OBSZARY </w:t>
      </w:r>
      <w:r w:rsidR="00906C7C">
        <w:rPr>
          <w:sz w:val="24"/>
          <w:szCs w:val="24"/>
        </w:rPr>
        <w:t>OCENY: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6"/>
        <w:gridCol w:w="1437"/>
        <w:gridCol w:w="535"/>
        <w:gridCol w:w="5371"/>
        <w:gridCol w:w="1417"/>
      </w:tblGrid>
      <w:tr w:rsidR="00906C7C" w:rsidRPr="00906C7C" w:rsidTr="00491F44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6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SZYBKOŚĆ I TRAFNOŚĆ DECYZJI ORAZ </w:t>
            </w:r>
          </w:p>
          <w:p w:rsidR="00906C7C" w:rsidRPr="00906C7C" w:rsidRDefault="00906C7C" w:rsidP="00491F44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ŚWIADOMOŚĆ ICH KONSEKWENCJI </w:t>
            </w:r>
          </w:p>
          <w:p w:rsidR="00906C7C" w:rsidRPr="00906C7C" w:rsidRDefault="00906C7C" w:rsidP="00491F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"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7C" w:rsidRPr="00906C7C" w:rsidTr="00491F44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C7C" w:rsidRPr="00906C7C" w:rsidRDefault="00906C7C" w:rsidP="00491F44">
            <w:pPr>
              <w:spacing w:after="22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341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88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2E7802" w:rsidRDefault="00906C7C" w:rsidP="00491F44">
            <w:pPr>
              <w:spacing w:line="259" w:lineRule="auto"/>
              <w:ind w:left="293" w:right="1098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  podjętych działań, </w:t>
            </w:r>
          </w:p>
          <w:p w:rsidR="00906C7C" w:rsidRPr="00906C7C" w:rsidRDefault="002E7802" w:rsidP="00491F44">
            <w:pPr>
              <w:spacing w:line="259" w:lineRule="auto"/>
              <w:ind w:left="293" w:right="1098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C7C"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7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491F44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9"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C7C" w:rsidRPr="00906C7C" w:rsidTr="00491F44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6C7C" w:rsidRPr="00906C7C" w:rsidRDefault="00906C7C" w:rsidP="00491F44">
            <w:pPr>
              <w:spacing w:after="21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24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7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Student: </w:t>
            </w:r>
          </w:p>
          <w:p w:rsidR="00906C7C" w:rsidRPr="00906C7C" w:rsidRDefault="00906C7C" w:rsidP="00491F44">
            <w:pPr>
              <w:spacing w:line="259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491F44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POPRAWNOŚĆ OKREŚLENIA CELU DZIAŁANIA </w:t>
            </w:r>
          </w:p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9"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C7C" w:rsidRPr="00906C7C" w:rsidTr="00491F44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C7C" w:rsidRPr="00906C7C" w:rsidRDefault="00906C7C" w:rsidP="00491F44">
            <w:pPr>
              <w:spacing w:after="341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21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21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906C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7" w:line="259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określił cele własnego działania adekwatne do </w:t>
            </w:r>
          </w:p>
          <w:p w:rsidR="00846A8F" w:rsidRDefault="00906C7C" w:rsidP="00491F44">
            <w:pPr>
              <w:spacing w:line="259" w:lineRule="auto"/>
              <w:ind w:left="293" w:right="142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  sytuacji, </w:t>
            </w:r>
          </w:p>
          <w:p w:rsidR="00906C7C" w:rsidRPr="00906C7C" w:rsidRDefault="00846A8F" w:rsidP="00491F44">
            <w:pPr>
              <w:spacing w:line="259" w:lineRule="auto"/>
              <w:ind w:left="293" w:right="1425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C7C"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7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9"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D968B9">
        <w:trPr>
          <w:trHeight w:val="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KOMUNIKACJA I KULTURA ZACHOWANIA</w:t>
            </w:r>
          </w:p>
          <w:p w:rsidR="00906C7C" w:rsidRPr="00906C7C" w:rsidRDefault="00906C7C" w:rsidP="00491F44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         STUDENTA:</w:t>
            </w:r>
          </w:p>
          <w:p w:rsidR="00906C7C" w:rsidRPr="00906C7C" w:rsidRDefault="00906C7C" w:rsidP="00491F44">
            <w:pPr>
              <w:spacing w:after="60" w:line="279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  <w:p w:rsidR="00906C7C" w:rsidRPr="00906C7C" w:rsidRDefault="00906C7C" w:rsidP="00491F44">
            <w:pPr>
              <w:spacing w:after="60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dostosował sposoby komunikowania się i                 zachowania do sytuacji, </w:t>
            </w:r>
          </w:p>
          <w:p w:rsidR="00906C7C" w:rsidRPr="00906C7C" w:rsidRDefault="00906C7C" w:rsidP="00491F44">
            <w:pPr>
              <w:spacing w:after="4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nawiązał współpracę w zespole, </w:t>
            </w:r>
          </w:p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przestrzegał zasad właściwego zachowania się i                 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7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</w:tr>
      <w:tr w:rsidR="00906C7C" w:rsidRPr="00906C7C" w:rsidTr="00491F44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63" w:line="259" w:lineRule="auto"/>
              <w:ind w:right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DOKŁADNOŚĆ WYKONANIA ZADANIA W </w:t>
            </w:r>
          </w:p>
          <w:p w:rsidR="00906C7C" w:rsidRPr="00906C7C" w:rsidRDefault="00906C7C" w:rsidP="00491F44">
            <w:pPr>
              <w:spacing w:after="16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PORÓWNANIU ZE WZOREM </w:t>
            </w:r>
          </w:p>
          <w:p w:rsidR="00906C7C" w:rsidRPr="00906C7C" w:rsidRDefault="00906C7C" w:rsidP="00491F44">
            <w:pPr>
              <w:spacing w:after="86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Student: </w:t>
            </w:r>
          </w:p>
          <w:p w:rsidR="00906C7C" w:rsidRPr="00906C7C" w:rsidRDefault="00906C7C" w:rsidP="00491F44">
            <w:pPr>
              <w:spacing w:after="60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wykonał czynności zawodowe wg przyjętych             procedur, </w:t>
            </w:r>
          </w:p>
          <w:p w:rsidR="00906C7C" w:rsidRPr="00906C7C" w:rsidRDefault="00906C7C" w:rsidP="00491F44">
            <w:pPr>
              <w:spacing w:after="14" w:line="31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zachował logiczną kolejność wykonywanych               czynności, </w:t>
            </w:r>
          </w:p>
          <w:p w:rsidR="00906C7C" w:rsidRPr="00906C7C" w:rsidRDefault="00906C7C" w:rsidP="00491F44">
            <w:pPr>
              <w:spacing w:after="4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wykonał zadanie dokładnie, </w:t>
            </w:r>
          </w:p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współpracował z innymi w czasie wykonywania             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9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491F44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63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POPRAWNOŚĆ DOKUMENTOWANIA </w:t>
            </w:r>
          </w:p>
          <w:p w:rsidR="00906C7C" w:rsidRPr="00906C7C" w:rsidRDefault="00906C7C" w:rsidP="00491F44">
            <w:pPr>
              <w:spacing w:after="19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WŁASNYCH DZIAŁAŃ </w:t>
            </w:r>
          </w:p>
          <w:p w:rsidR="00906C7C" w:rsidRPr="00906C7C" w:rsidRDefault="00906C7C" w:rsidP="00491F44">
            <w:pPr>
              <w:spacing w:after="81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Student: </w:t>
            </w:r>
          </w:p>
          <w:p w:rsidR="00906C7C" w:rsidRPr="00906C7C" w:rsidRDefault="00906C7C" w:rsidP="00491F44">
            <w:pPr>
              <w:spacing w:after="4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udokumentował własne działania, </w:t>
            </w:r>
          </w:p>
          <w:p w:rsidR="00906C7C" w:rsidRPr="00906C7C" w:rsidRDefault="00906C7C" w:rsidP="00491F44">
            <w:pPr>
              <w:spacing w:after="57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skorzystał z dokumentacji prowadzonej przez innych, </w:t>
            </w:r>
          </w:p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9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02" w:rsidRDefault="00906C7C" w:rsidP="002E7802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02" w:rsidRDefault="002E7802" w:rsidP="002E7802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2E7802" w:rsidP="002E7802">
            <w:pPr>
              <w:spacing w:after="16" w:line="259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 </w:t>
            </w:r>
            <w:r w:rsidR="00906C7C"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491F44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62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REFLEKSJA DOTYCZĄCA WŁASNEGO </w:t>
            </w:r>
          </w:p>
          <w:p w:rsidR="00906C7C" w:rsidRPr="00906C7C" w:rsidRDefault="00906C7C" w:rsidP="00491F44">
            <w:pPr>
              <w:spacing w:after="17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906C7C" w:rsidRPr="00906C7C" w:rsidRDefault="00906C7C" w:rsidP="00491F44">
            <w:pPr>
              <w:spacing w:after="83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Student: </w:t>
            </w:r>
          </w:p>
          <w:p w:rsidR="00906C7C" w:rsidRPr="00906C7C" w:rsidRDefault="00906C7C" w:rsidP="00491F44">
            <w:pPr>
              <w:spacing w:after="23" w:line="259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oceniał krytycznie podejmowane przez siebie </w:t>
            </w:r>
          </w:p>
          <w:p w:rsidR="00906C7C" w:rsidRPr="00906C7C" w:rsidRDefault="00906C7C" w:rsidP="00491F44">
            <w:pPr>
              <w:spacing w:after="83" w:line="259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 działania, </w:t>
            </w:r>
          </w:p>
          <w:p w:rsidR="00906C7C" w:rsidRPr="00906C7C" w:rsidRDefault="00906C7C" w:rsidP="00491F44">
            <w:pPr>
              <w:spacing w:line="259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6C7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    </w:t>
            </w: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after="16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7" w:line="259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after="16"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7C" w:rsidRPr="00906C7C" w:rsidRDefault="00906C7C" w:rsidP="00491F4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sz w:val="24"/>
                <w:szCs w:val="24"/>
              </w:rPr>
              <w:t xml:space="preserve">0 1 2 </w:t>
            </w:r>
          </w:p>
        </w:tc>
      </w:tr>
      <w:tr w:rsidR="00906C7C" w:rsidRPr="00906C7C" w:rsidTr="00491F44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7C" w:rsidRPr="00906C7C" w:rsidRDefault="00906C7C" w:rsidP="00491F44">
            <w:pPr>
              <w:spacing w:line="259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63B03" w:rsidRDefault="00763B03" w:rsidP="00763B03">
      <w:pPr>
        <w:spacing w:line="276" w:lineRule="auto"/>
        <w:ind w:left="1416" w:firstLine="708"/>
        <w:jc w:val="center"/>
        <w:rPr>
          <w:i/>
          <w:sz w:val="24"/>
          <w:szCs w:val="24"/>
        </w:rPr>
      </w:pPr>
    </w:p>
    <w:p w:rsidR="00763B03" w:rsidRPr="00B12A29" w:rsidRDefault="00763B03" w:rsidP="00763B03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B12A29">
        <w:rPr>
          <w:i/>
          <w:sz w:val="24"/>
          <w:szCs w:val="24"/>
        </w:rPr>
        <w:t xml:space="preserve">Pieczęć i podpis Opiekuna z ramienia jednostki </w:t>
      </w:r>
    </w:p>
    <w:p w:rsidR="00763B03" w:rsidRPr="00B12A29" w:rsidRDefault="00763B03" w:rsidP="00763B03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B12A29">
        <w:rPr>
          <w:i/>
          <w:sz w:val="24"/>
          <w:szCs w:val="24"/>
        </w:rPr>
        <w:t>organizującej przyjmującej</w:t>
      </w:r>
    </w:p>
    <w:p w:rsidR="00763B03" w:rsidRPr="00B12A29" w:rsidRDefault="00763B03" w:rsidP="00763B03">
      <w:pPr>
        <w:spacing w:line="276" w:lineRule="auto"/>
        <w:ind w:left="1416" w:firstLine="708"/>
        <w:jc w:val="center"/>
        <w:rPr>
          <w:sz w:val="24"/>
          <w:szCs w:val="24"/>
        </w:rPr>
      </w:pPr>
    </w:p>
    <w:p w:rsidR="00763B03" w:rsidRPr="00B12A29" w:rsidRDefault="00763B03" w:rsidP="00763B03">
      <w:pPr>
        <w:spacing w:line="276" w:lineRule="auto"/>
        <w:ind w:left="1416" w:firstLine="708"/>
        <w:jc w:val="center"/>
        <w:rPr>
          <w:sz w:val="24"/>
          <w:szCs w:val="24"/>
        </w:rPr>
      </w:pPr>
      <w:r w:rsidRPr="00B12A29">
        <w:rPr>
          <w:sz w:val="24"/>
          <w:szCs w:val="24"/>
        </w:rPr>
        <w:t>…………………………………………………….</w:t>
      </w:r>
    </w:p>
    <w:p w:rsidR="00763B03" w:rsidRPr="00AD637B" w:rsidRDefault="00763B03" w:rsidP="00763B03">
      <w:pPr>
        <w:spacing w:line="276" w:lineRule="auto"/>
        <w:rPr>
          <w:sz w:val="24"/>
          <w:szCs w:val="24"/>
        </w:rPr>
      </w:pP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  <w:r w:rsidRPr="00AD637B">
        <w:rPr>
          <w:sz w:val="24"/>
          <w:szCs w:val="24"/>
        </w:rPr>
        <w:tab/>
      </w:r>
    </w:p>
    <w:p w:rsidR="00763B03" w:rsidRPr="00DB3FEF" w:rsidRDefault="00763B03" w:rsidP="00763B03">
      <w:pPr>
        <w:spacing w:line="276" w:lineRule="auto"/>
        <w:jc w:val="center"/>
        <w:rPr>
          <w:sz w:val="24"/>
          <w:szCs w:val="24"/>
        </w:rPr>
      </w:pPr>
      <w:r w:rsidRPr="00DB3FEF">
        <w:rPr>
          <w:sz w:val="24"/>
          <w:szCs w:val="24"/>
        </w:rPr>
        <w:t>ANKIETA OCENY STUDENTA REALIZUJĄCEGO PRAKTYKĘ ZAWODOWĄ</w:t>
      </w:r>
    </w:p>
    <w:p w:rsidR="00763B03" w:rsidRPr="00DB3FEF" w:rsidRDefault="00763B03" w:rsidP="00763B03">
      <w:pPr>
        <w:spacing w:line="276" w:lineRule="auto"/>
        <w:jc w:val="center"/>
        <w:rPr>
          <w:sz w:val="24"/>
          <w:szCs w:val="24"/>
        </w:rPr>
      </w:pPr>
      <w:r w:rsidRPr="00DB3FEF">
        <w:rPr>
          <w:sz w:val="24"/>
          <w:szCs w:val="24"/>
        </w:rPr>
        <w:t>– oceny dokonuje opiekun z jednostki organizującej przyjmującej</w:t>
      </w:r>
    </w:p>
    <w:p w:rsidR="00763B03" w:rsidRPr="00DB3FEF" w:rsidRDefault="00763B03" w:rsidP="00763B03">
      <w:pPr>
        <w:spacing w:line="276" w:lineRule="auto"/>
        <w:jc w:val="center"/>
        <w:rPr>
          <w:sz w:val="24"/>
          <w:szCs w:val="24"/>
        </w:rPr>
      </w:pPr>
    </w:p>
    <w:p w:rsidR="00763B03" w:rsidRPr="00DB3FEF" w:rsidRDefault="00763B03" w:rsidP="00763B03">
      <w:pPr>
        <w:pStyle w:val="Akapitzlist"/>
        <w:widowControl/>
        <w:numPr>
          <w:ilvl w:val="0"/>
          <w:numId w:val="46"/>
        </w:numPr>
        <w:suppressAutoHyphens w:val="0"/>
        <w:autoSpaceDN/>
        <w:spacing w:line="276" w:lineRule="auto"/>
        <w:ind w:left="720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DANE OGÓLNE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8"/>
        <w:gridCol w:w="5888"/>
      </w:tblGrid>
      <w:tr w:rsidR="00763B03" w:rsidRPr="00DB3FEF" w:rsidTr="000113B2">
        <w:trPr>
          <w:trHeight w:hRule="exact" w:val="624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Nazwa przedmiotu/zakresu praktyki</w:t>
            </w:r>
          </w:p>
        </w:tc>
        <w:tc>
          <w:tcPr>
            <w:tcW w:w="5888" w:type="dxa"/>
          </w:tcPr>
          <w:p w:rsidR="00763B03" w:rsidRPr="00DB3FEF" w:rsidRDefault="00763B03" w:rsidP="000113B2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63B03" w:rsidRPr="00DB3FEF" w:rsidRDefault="00763B03" w:rsidP="000113B2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63B03" w:rsidRPr="00DB3FEF" w:rsidTr="000113B2">
        <w:trPr>
          <w:trHeight w:hRule="exact" w:val="717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</w:p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</w:p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</w:p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3B03" w:rsidRPr="00DB3FEF" w:rsidTr="000113B2">
        <w:trPr>
          <w:trHeight w:hRule="exact" w:val="623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i/>
                <w:iCs/>
                <w:sz w:val="24"/>
                <w:szCs w:val="24"/>
              </w:rPr>
              <w:t>Instytut Nauk Społecznych</w:t>
            </w:r>
          </w:p>
        </w:tc>
      </w:tr>
      <w:tr w:rsidR="00763B03" w:rsidRPr="00DB3FEF" w:rsidTr="000113B2">
        <w:trPr>
          <w:trHeight w:hRule="exact" w:val="619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B3FEF">
              <w:rPr>
                <w:i/>
                <w:iCs/>
                <w:sz w:val="24"/>
                <w:szCs w:val="24"/>
              </w:rPr>
              <w:t>Bezpieczeństwo narodowe</w:t>
            </w:r>
          </w:p>
          <w:p w:rsidR="00763B03" w:rsidRPr="00DB3FEF" w:rsidRDefault="00763B03" w:rsidP="000113B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763B03" w:rsidRPr="00DB3FEF" w:rsidTr="000113B2">
        <w:trPr>
          <w:trHeight w:hRule="exact" w:val="619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Stopień studiów</w:t>
            </w:r>
          </w:p>
        </w:tc>
        <w:tc>
          <w:tcPr>
            <w:tcW w:w="588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DB3FEF">
              <w:rPr>
                <w:i/>
                <w:iCs/>
                <w:sz w:val="24"/>
                <w:szCs w:val="24"/>
              </w:rPr>
              <w:t>Studia pierwszego stopnia/</w:t>
            </w:r>
            <w:r w:rsidRPr="00DB3FEF">
              <w:rPr>
                <w:i/>
                <w:iCs/>
                <w:strike/>
                <w:sz w:val="24"/>
                <w:szCs w:val="24"/>
              </w:rPr>
              <w:t>studia drugiego stopnia/jednolite studia magisterskie*</w:t>
            </w:r>
          </w:p>
        </w:tc>
      </w:tr>
      <w:tr w:rsidR="00763B03" w:rsidRPr="00DB3FEF" w:rsidTr="000113B2">
        <w:trPr>
          <w:trHeight w:hRule="exact" w:val="580"/>
        </w:trPr>
        <w:tc>
          <w:tcPr>
            <w:tcW w:w="306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  <w:r w:rsidRPr="00DB3FEF">
              <w:rPr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763B03" w:rsidRPr="00DB3FEF" w:rsidRDefault="00763B03" w:rsidP="000113B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3B03" w:rsidRPr="00AD637B" w:rsidRDefault="00763B03" w:rsidP="00763B03">
      <w:pPr>
        <w:pStyle w:val="Akapitzlist"/>
        <w:spacing w:line="276" w:lineRule="auto"/>
        <w:ind w:left="1080"/>
        <w:rPr>
          <w:b/>
          <w:sz w:val="24"/>
          <w:szCs w:val="24"/>
        </w:rPr>
      </w:pPr>
    </w:p>
    <w:p w:rsidR="00763B03" w:rsidRPr="00E840AE" w:rsidRDefault="00763B03" w:rsidP="00763B03">
      <w:pPr>
        <w:pStyle w:val="Akapitzlist"/>
        <w:widowControl/>
        <w:numPr>
          <w:ilvl w:val="0"/>
          <w:numId w:val="46"/>
        </w:numPr>
        <w:suppressAutoHyphens w:val="0"/>
        <w:autoSpaceDN/>
        <w:spacing w:line="276" w:lineRule="auto"/>
        <w:ind w:left="720"/>
        <w:textAlignment w:val="auto"/>
        <w:rPr>
          <w:sz w:val="24"/>
          <w:szCs w:val="24"/>
        </w:rPr>
      </w:pPr>
      <w:r w:rsidRPr="00E840AE">
        <w:rPr>
          <w:sz w:val="24"/>
          <w:szCs w:val="24"/>
        </w:rPr>
        <w:t xml:space="preserve">ANKIETA OCENY PRAKTYKANTA </w:t>
      </w:r>
    </w:p>
    <w:tbl>
      <w:tblPr>
        <w:tblStyle w:val="TableGrid"/>
        <w:tblW w:w="8956" w:type="dxa"/>
        <w:tblInd w:w="0" w:type="dxa"/>
        <w:tblCellMar>
          <w:top w:w="9" w:type="dxa"/>
        </w:tblCellMar>
        <w:tblLook w:val="04A0"/>
      </w:tblPr>
      <w:tblGrid>
        <w:gridCol w:w="1090"/>
        <w:gridCol w:w="20"/>
        <w:gridCol w:w="5329"/>
        <w:gridCol w:w="2517"/>
      </w:tblGrid>
      <w:tr w:rsidR="00763B03" w:rsidRPr="00906C7C" w:rsidTr="000113B2">
        <w:trPr>
          <w:trHeight w:val="32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906C7C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906C7C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PUNKTY 0-5</w:t>
            </w:r>
          </w:p>
        </w:tc>
      </w:tr>
      <w:tr w:rsidR="00763B03" w:rsidRPr="00906C7C" w:rsidTr="000113B2">
        <w:trPr>
          <w:trHeight w:val="82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podczas realizacji praktyki student nabył nowe umiejętności zawodowe związane z kierunkiem studiów?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55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potrafił zastosować wiedzę teoretyczną uzyskaną podczas zajęć dydaktycznych?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53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Pr="00E840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 student był sumienny i obowiązkowy realizując zadania wyznaczone przez opiekuna praktyk</w:t>
            </w:r>
            <w:r w:rsidRPr="00E840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5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student realizujący </w:t>
            </w:r>
            <w:r w:rsidRPr="00E840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praktyki wykazał się aktywnością i zaangażowaniem?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82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podczas praktyk zawodowych zdobył umiejętności, które będzie mógł wykorzystać w przyszłej pracy zawodowej?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25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jego kultura osobista nie budzi zastrzeżeń?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77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zy na praktykach </w:t>
            </w:r>
            <w:r w:rsidRPr="00E840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zawodowych </w:t>
            </w:r>
            <w:r w:rsidRPr="00E84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zwracał uwagę na przestrzeganie zasad etyki i tajemnicy zawodowej?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20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posiadał umiejętności pracy w zespole?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86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 umiejętności zawodowe zdobyte podczas realizacji praktyki zawodowej pomogą studentowi w znalezieniu pracy?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93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B03" w:rsidRPr="00E840AE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3B03" w:rsidRPr="00E840AE" w:rsidRDefault="00763B03" w:rsidP="000113B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840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E840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 opiekun praktyki z ramienia uczelni wykonywał prawidłowo swoje obowiązki związane z organizacją praktyki?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3B03" w:rsidRPr="00491F44" w:rsidRDefault="00763B03" w:rsidP="000113B2">
            <w:pPr>
              <w:spacing w:after="16" w:line="259" w:lineRule="auto"/>
              <w:ind w:left="51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763B03" w:rsidRPr="00906C7C" w:rsidTr="000113B2">
        <w:trPr>
          <w:trHeight w:val="51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03" w:rsidRPr="00906C7C" w:rsidRDefault="00763B03" w:rsidP="000113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B03" w:rsidRPr="00906C7C" w:rsidRDefault="00763B03" w:rsidP="000113B2">
            <w:pPr>
              <w:spacing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3B03" w:rsidRPr="00906C7C" w:rsidRDefault="00763B03" w:rsidP="000113B2">
            <w:pPr>
              <w:spacing w:line="259" w:lineRule="auto"/>
              <w:ind w:left="293" w:right="1098" w:hanging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03" w:rsidRPr="00906C7C" w:rsidRDefault="00763B03" w:rsidP="000113B2">
            <w:pPr>
              <w:spacing w:line="259" w:lineRule="auto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B03" w:rsidRPr="00DB3FEF" w:rsidRDefault="00763B03" w:rsidP="00763B03">
      <w:pPr>
        <w:pStyle w:val="Akapitzlist"/>
        <w:spacing w:line="276" w:lineRule="auto"/>
        <w:ind w:left="0"/>
        <w:rPr>
          <w:sz w:val="24"/>
          <w:szCs w:val="24"/>
        </w:rPr>
      </w:pPr>
      <w:r w:rsidRPr="00DB3FEF">
        <w:rPr>
          <w:sz w:val="24"/>
          <w:szCs w:val="24"/>
        </w:rPr>
        <w:t>*niepotrzebne skreślić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Dodatkowe uwagi dotyczące przebiegu i charakteru praktyki …………………………………………………………………………………………………………</w:t>
      </w:r>
    </w:p>
    <w:p w:rsidR="00763B03" w:rsidRPr="00DB3FEF" w:rsidRDefault="00763B03" w:rsidP="00763B03">
      <w:pPr>
        <w:spacing w:line="276" w:lineRule="auto"/>
        <w:jc w:val="center"/>
        <w:rPr>
          <w:sz w:val="24"/>
          <w:szCs w:val="24"/>
        </w:rPr>
      </w:pPr>
    </w:p>
    <w:p w:rsidR="00763B03" w:rsidRPr="00DB3FEF" w:rsidRDefault="00763B03" w:rsidP="00763B03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DB3FEF">
        <w:rPr>
          <w:i/>
          <w:sz w:val="24"/>
          <w:szCs w:val="24"/>
        </w:rPr>
        <w:t xml:space="preserve">Pieczęć i podpis Opiekuna z ramienia jednostki </w:t>
      </w:r>
    </w:p>
    <w:p w:rsidR="00763B03" w:rsidRPr="00DB3FEF" w:rsidRDefault="00763B03" w:rsidP="00763B03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DB3FEF">
        <w:rPr>
          <w:i/>
          <w:sz w:val="24"/>
          <w:szCs w:val="24"/>
        </w:rPr>
        <w:t>organizującej przyjmującej</w:t>
      </w:r>
    </w:p>
    <w:p w:rsidR="00763B03" w:rsidRPr="00DB3FEF" w:rsidRDefault="00763B03" w:rsidP="00763B03">
      <w:pPr>
        <w:spacing w:line="276" w:lineRule="auto"/>
        <w:ind w:left="1416" w:firstLine="708"/>
        <w:jc w:val="center"/>
        <w:rPr>
          <w:sz w:val="24"/>
          <w:szCs w:val="24"/>
        </w:rPr>
      </w:pPr>
    </w:p>
    <w:p w:rsidR="00763B03" w:rsidRPr="00DB3FEF" w:rsidRDefault="00763B03" w:rsidP="00763B03">
      <w:pPr>
        <w:spacing w:line="276" w:lineRule="auto"/>
        <w:ind w:left="1416" w:firstLine="708"/>
        <w:jc w:val="center"/>
        <w:rPr>
          <w:sz w:val="24"/>
          <w:szCs w:val="24"/>
        </w:rPr>
      </w:pPr>
      <w:r w:rsidRPr="00DB3FEF">
        <w:rPr>
          <w:sz w:val="24"/>
          <w:szCs w:val="24"/>
        </w:rPr>
        <w:t>…………………………………………………….</w:t>
      </w:r>
    </w:p>
    <w:p w:rsidR="00763B03" w:rsidRPr="00AD637B" w:rsidRDefault="00763B03" w:rsidP="00763B03">
      <w:pPr>
        <w:tabs>
          <w:tab w:val="left" w:pos="180"/>
        </w:tabs>
        <w:spacing w:line="276" w:lineRule="auto"/>
        <w:rPr>
          <w:sz w:val="24"/>
          <w:szCs w:val="24"/>
        </w:rPr>
      </w:pP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SZCZEGÓŁOWA  METODA  OCENY  PUNKTOWEJ  PRAKTYK</w:t>
      </w:r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niezad</w:t>
      </w:r>
      <w:r>
        <w:rPr>
          <w:sz w:val="24"/>
          <w:szCs w:val="24"/>
        </w:rPr>
        <w:t>o</w:t>
      </w:r>
      <w:r w:rsidRPr="00DB3FEF">
        <w:rPr>
          <w:sz w:val="24"/>
          <w:szCs w:val="24"/>
        </w:rPr>
        <w:t xml:space="preserve">walająca       </w:t>
      </w:r>
      <w:r w:rsidRPr="00DB3FEF">
        <w:rPr>
          <w:sz w:val="24"/>
          <w:szCs w:val="24"/>
        </w:rPr>
        <w:tab/>
        <w:t>-  0 pkt</w:t>
      </w:r>
      <w:r>
        <w:rPr>
          <w:sz w:val="24"/>
          <w:szCs w:val="24"/>
        </w:rPr>
        <w:t>.</w:t>
      </w:r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poprawna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 xml:space="preserve">-  1 </w:t>
      </w:r>
      <w:proofErr w:type="spellStart"/>
      <w:r w:rsidRPr="00DB3FEF">
        <w:rPr>
          <w:sz w:val="24"/>
          <w:szCs w:val="24"/>
        </w:rPr>
        <w:t>pkt</w:t>
      </w:r>
      <w:proofErr w:type="spellEnd"/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zad</w:t>
      </w:r>
      <w:r>
        <w:rPr>
          <w:sz w:val="24"/>
          <w:szCs w:val="24"/>
        </w:rPr>
        <w:t>o</w:t>
      </w:r>
      <w:r w:rsidRPr="00DB3FEF">
        <w:rPr>
          <w:sz w:val="24"/>
          <w:szCs w:val="24"/>
        </w:rPr>
        <w:t>walająca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2 pkt</w:t>
      </w:r>
      <w:r>
        <w:rPr>
          <w:sz w:val="24"/>
          <w:szCs w:val="24"/>
        </w:rPr>
        <w:t>.</w:t>
      </w:r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 xml:space="preserve">dobra                        </w:t>
      </w:r>
      <w:r w:rsidRPr="00DB3FEF">
        <w:rPr>
          <w:sz w:val="24"/>
          <w:szCs w:val="24"/>
        </w:rPr>
        <w:tab/>
        <w:t>-  3 pkt</w:t>
      </w:r>
      <w:r>
        <w:rPr>
          <w:sz w:val="24"/>
          <w:szCs w:val="24"/>
        </w:rPr>
        <w:t>.</w:t>
      </w:r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ponad dobra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4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 xml:space="preserve"> </w:t>
      </w:r>
    </w:p>
    <w:p w:rsidR="00763B03" w:rsidRPr="00DB3FEF" w:rsidRDefault="00763B03" w:rsidP="00763B03">
      <w:pPr>
        <w:widowControl/>
        <w:numPr>
          <w:ilvl w:val="0"/>
          <w:numId w:val="45"/>
        </w:numPr>
        <w:suppressAutoHyphens w:val="0"/>
        <w:autoSpaceDN/>
        <w:spacing w:line="276" w:lineRule="auto"/>
        <w:textAlignment w:val="auto"/>
        <w:rPr>
          <w:sz w:val="24"/>
          <w:szCs w:val="24"/>
        </w:rPr>
      </w:pPr>
      <w:r w:rsidRPr="00DB3FEF">
        <w:rPr>
          <w:sz w:val="24"/>
          <w:szCs w:val="24"/>
        </w:rPr>
        <w:t>bardzo dobra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5 pkt</w:t>
      </w:r>
      <w:r>
        <w:rPr>
          <w:sz w:val="24"/>
          <w:szCs w:val="24"/>
        </w:rPr>
        <w:t>.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SKALA  OCEN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poniżej </w:t>
      </w:r>
      <w:r w:rsidRPr="00DB3FE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  <w:t>- ocena niedostateczna</w:t>
      </w:r>
    </w:p>
    <w:p w:rsidR="00763B03" w:rsidRDefault="00763B03" w:rsidP="00763B03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2</w:t>
      </w:r>
      <w:r>
        <w:rPr>
          <w:sz w:val="24"/>
          <w:szCs w:val="24"/>
        </w:rPr>
        <w:t>6-</w:t>
      </w:r>
      <w:r w:rsidRPr="00DB3FE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dostateczna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33-39 pkt.                   - ocena dostateczna plus</w:t>
      </w:r>
    </w:p>
    <w:p w:rsidR="00763B03" w:rsidRDefault="00763B03" w:rsidP="00763B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40-</w:t>
      </w:r>
      <w:r w:rsidRPr="00DB3FEF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dobra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47-48 pkt.                   - ocena dobra plus</w:t>
      </w:r>
    </w:p>
    <w:p w:rsidR="00763B03" w:rsidRPr="00DB3FEF" w:rsidRDefault="00763B03" w:rsidP="00763B03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4</w:t>
      </w:r>
      <w:r>
        <w:rPr>
          <w:sz w:val="24"/>
          <w:szCs w:val="24"/>
        </w:rPr>
        <w:t>9-</w:t>
      </w:r>
      <w:r w:rsidRPr="00DB3FEF">
        <w:rPr>
          <w:sz w:val="24"/>
          <w:szCs w:val="24"/>
        </w:rPr>
        <w:t>50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bardzo dobra</w:t>
      </w:r>
    </w:p>
    <w:p w:rsidR="00763B03" w:rsidRDefault="00763B03" w:rsidP="00FF1578">
      <w:pPr>
        <w:pStyle w:val="Standard"/>
        <w:spacing w:line="360" w:lineRule="auto"/>
        <w:ind w:left="374"/>
        <w:jc w:val="both"/>
        <w:rPr>
          <w:b/>
        </w:rPr>
      </w:pPr>
    </w:p>
    <w:p w:rsidR="00FF1578" w:rsidRDefault="00FF1578" w:rsidP="00FF1578">
      <w:pPr>
        <w:pStyle w:val="Standard"/>
        <w:spacing w:line="360" w:lineRule="auto"/>
        <w:ind w:left="374"/>
        <w:jc w:val="both"/>
      </w:pPr>
      <w:r w:rsidRPr="00FF1578">
        <w:rPr>
          <w:b/>
        </w:rPr>
        <w:t>7. Student zobowiązany</w:t>
      </w:r>
      <w:r w:rsidR="00FF2A1C">
        <w:rPr>
          <w:b/>
        </w:rPr>
        <w:t xml:space="preserve"> </w:t>
      </w:r>
      <w:r w:rsidRPr="00FF1578">
        <w:rPr>
          <w:b/>
        </w:rPr>
        <w:t>jest do:</w:t>
      </w:r>
      <w:r>
        <w:t xml:space="preserve"> </w:t>
      </w:r>
    </w:p>
    <w:p w:rsidR="00FF2A1C" w:rsidRDefault="00FF1578" w:rsidP="006A3363">
      <w:pPr>
        <w:pStyle w:val="Standard"/>
        <w:spacing w:line="360" w:lineRule="auto"/>
        <w:jc w:val="both"/>
      </w:pPr>
      <w:r>
        <w:t xml:space="preserve">a) Zaznajomienia się z regulaminem studenckich praktyk zawodowych i programem praktyk dla </w:t>
      </w:r>
      <w:r w:rsidR="006A3363">
        <w:t xml:space="preserve">      </w:t>
      </w:r>
      <w:r>
        <w:t xml:space="preserve">kierunku i </w:t>
      </w:r>
      <w:r w:rsidR="00FF2A1C">
        <w:t xml:space="preserve">właściwego </w:t>
      </w:r>
      <w:r>
        <w:t>poziomu studiów</w:t>
      </w:r>
      <w:r w:rsidR="00FF2A1C"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t>b)</w:t>
      </w:r>
      <w:r w:rsidR="00FF6B82">
        <w:t> </w:t>
      </w:r>
      <w:r>
        <w:t>Ubezpieczenia się od następstw nieszczęśliwych wypadków (NNW)</w:t>
      </w:r>
      <w:r w:rsidR="00FF2A1C"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t>c)</w:t>
      </w:r>
      <w:r w:rsidR="00FF6B82">
        <w:t> </w:t>
      </w:r>
      <w:r>
        <w:t xml:space="preserve">Posiadania aktualnych badań lekarskich, w przypadku realizacji praktyk w trakcie których jest </w:t>
      </w:r>
      <w:r w:rsidR="006A3363">
        <w:t>     </w:t>
      </w:r>
      <w:r>
        <w:t>narażony na działanie czynników szkodliwych, uciążliwych lub niebezpiecznych dla zdrowia</w:t>
      </w:r>
      <w:r w:rsidR="00FF2A1C"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lastRenderedPageBreak/>
        <w:t>d)</w:t>
      </w:r>
      <w:r w:rsidR="00FF6B82">
        <w:t> </w:t>
      </w:r>
      <w:r>
        <w:t xml:space="preserve">Rzetelnego realizowania programu praktyki, przestrzegania ustalonego u pracodawcy porządku i </w:t>
      </w:r>
      <w:r w:rsidR="006A3363">
        <w:t>    </w:t>
      </w:r>
      <w:r>
        <w:t>dyscypliny pracy oraz obowiązujących przepisów BHP, ppoż. i regulaminu pracy</w:t>
      </w:r>
      <w:r w:rsidR="00FF2A1C">
        <w:t>;</w:t>
      </w:r>
    </w:p>
    <w:p w:rsidR="00FF2A1C" w:rsidRDefault="00FF2A1C" w:rsidP="006A3363">
      <w:pPr>
        <w:pStyle w:val="Standard"/>
        <w:spacing w:line="360" w:lineRule="auto"/>
        <w:jc w:val="both"/>
      </w:pPr>
      <w:r>
        <w:t>e</w:t>
      </w:r>
      <w:r w:rsidR="00FF1578">
        <w:t>)</w:t>
      </w:r>
      <w:r w:rsidR="00FF6B82">
        <w:t> </w:t>
      </w:r>
      <w:r w:rsidR="00FF1578">
        <w:t xml:space="preserve">Aktywnego uczestniczenia w praktyce oraz wykonywania zadań wyznaczonych przez opiekuna </w:t>
      </w:r>
      <w:r w:rsidR="006A3363">
        <w:t>    </w:t>
      </w:r>
      <w:r w:rsidR="00FF1578">
        <w:t>praktyk z jednostki organizacyjnej przyjmującej</w:t>
      </w:r>
      <w:r>
        <w:t>,</w:t>
      </w:r>
      <w:r w:rsidR="00FF1578">
        <w:t xml:space="preserve"> w ramach programu praktyki</w:t>
      </w:r>
      <w:r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t xml:space="preserve">f) Powiadamiania opiekuna praktyk z jednostki organizacyjnej przyjmującej i opiekuna praktyk z </w:t>
      </w:r>
      <w:r w:rsidR="006A3363">
        <w:t>    </w:t>
      </w:r>
      <w:r w:rsidR="00FF2A1C">
        <w:t>u</w:t>
      </w:r>
      <w:r>
        <w:t>czelni o każdej zmianie terminu praktyki lub problemach zaistniałych w miejscu jej odbywania</w:t>
      </w:r>
      <w:r w:rsidR="00FF2A1C"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t>g)</w:t>
      </w:r>
      <w:r w:rsidR="00FF6B82">
        <w:t> </w:t>
      </w:r>
      <w:r>
        <w:t xml:space="preserve">Przestrzegania zasad zachowania tajemnicy służbowej oraz ochrony poufności danych w </w:t>
      </w:r>
      <w:r w:rsidR="006A3363">
        <w:t>      </w:t>
      </w:r>
      <w:r>
        <w:t>zakresie określonym przez pracodawcę</w:t>
      </w:r>
      <w:r w:rsidR="00FF2A1C">
        <w:t>;</w:t>
      </w:r>
    </w:p>
    <w:p w:rsidR="00FF2A1C" w:rsidRDefault="00FF1578" w:rsidP="006A3363">
      <w:pPr>
        <w:pStyle w:val="Standard"/>
        <w:spacing w:line="360" w:lineRule="auto"/>
        <w:jc w:val="both"/>
      </w:pPr>
      <w:r>
        <w:t>h)</w:t>
      </w:r>
      <w:r w:rsidR="00FF6B82">
        <w:t> </w:t>
      </w:r>
      <w:r>
        <w:t xml:space="preserve">Bieżącego i prawidłowego prowadzenia dokumentacji związanej z praktyką, potwierdzanej </w:t>
      </w:r>
      <w:r w:rsidR="006A3363">
        <w:t>    </w:t>
      </w:r>
      <w:r>
        <w:t>podpisem opiekuna praktyk z jednostki organizacyjnej przyjmującej i pieczątką pracodawcy</w:t>
      </w:r>
      <w:r w:rsidR="00FF2A1C">
        <w:t>;</w:t>
      </w:r>
    </w:p>
    <w:p w:rsidR="00FF2A1C" w:rsidRDefault="00FF1578" w:rsidP="00FF6B82">
      <w:pPr>
        <w:pStyle w:val="Standard"/>
        <w:spacing w:line="360" w:lineRule="auto"/>
        <w:jc w:val="both"/>
      </w:pPr>
      <w:r>
        <w:t>i)</w:t>
      </w:r>
      <w:r w:rsidR="00FF2A1C">
        <w:t> </w:t>
      </w:r>
      <w:r>
        <w:t xml:space="preserve">Godnego reprezentowania </w:t>
      </w:r>
      <w:r w:rsidR="00FF2A1C">
        <w:t>u</w:t>
      </w:r>
      <w:r>
        <w:t>czelni podczas odbywania praktyki</w:t>
      </w:r>
      <w:r w:rsidR="00FF2A1C">
        <w:t>;</w:t>
      </w:r>
    </w:p>
    <w:p w:rsidR="00FF1578" w:rsidRPr="00854E5F" w:rsidRDefault="00FF1578" w:rsidP="00FF6B82">
      <w:pPr>
        <w:pStyle w:val="Standard"/>
        <w:spacing w:line="360" w:lineRule="auto"/>
        <w:jc w:val="both"/>
        <w:rPr>
          <w:szCs w:val="20"/>
        </w:rPr>
      </w:pPr>
      <w:r>
        <w:t xml:space="preserve">j) Terminowego zaliczenia odbytej praktyki u opiekuna praktyk z </w:t>
      </w:r>
      <w:r w:rsidR="00FF2A1C">
        <w:t>u</w:t>
      </w:r>
      <w:r>
        <w:t>czelni.</w:t>
      </w:r>
    </w:p>
    <w:p w:rsidR="00501047" w:rsidRPr="00567012" w:rsidRDefault="00501047" w:rsidP="00567012">
      <w:pPr>
        <w:pStyle w:val="Standard"/>
        <w:jc w:val="both"/>
        <w:rPr>
          <w:sz w:val="20"/>
          <w:szCs w:val="16"/>
        </w:rPr>
      </w:pPr>
    </w:p>
    <w:p w:rsidR="00044B28" w:rsidRDefault="00CC33D0" w:rsidP="00854E5F">
      <w:pPr>
        <w:widowControl/>
        <w:suppressAutoHyphens w:val="0"/>
        <w:autoSpaceDN/>
        <w:spacing w:after="62" w:line="356" w:lineRule="auto"/>
        <w:ind w:right="376" w:firstLine="709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Szczegółowy program praktyk w załącznikach od 1 do </w:t>
      </w:r>
      <w:r w:rsidR="005E35CA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</w:p>
    <w:p w:rsidR="005E35CA" w:rsidRPr="00862FB9" w:rsidRDefault="005E35CA" w:rsidP="005E35CA">
      <w:pPr>
        <w:widowControl/>
        <w:suppressAutoHyphens w:val="0"/>
        <w:autoSpaceDN/>
        <w:spacing w:after="62" w:line="356" w:lineRule="auto"/>
        <w:ind w:left="360" w:right="376" w:firstLine="709"/>
        <w:jc w:val="center"/>
        <w:textAlignment w:val="auto"/>
        <w:rPr>
          <w:b/>
          <w:sz w:val="24"/>
          <w:szCs w:val="24"/>
        </w:rPr>
      </w:pPr>
      <w:r w:rsidRPr="00862FB9">
        <w:rPr>
          <w:b/>
          <w:sz w:val="24"/>
          <w:szCs w:val="24"/>
        </w:rPr>
        <w:t>Załącznik 1</w:t>
      </w:r>
    </w:p>
    <w:p w:rsidR="005E35CA" w:rsidRDefault="005E35CA" w:rsidP="009A2617">
      <w:pPr>
        <w:widowControl/>
        <w:suppressAutoHyphens w:val="0"/>
        <w:autoSpaceDN/>
        <w:spacing w:after="62" w:line="360" w:lineRule="auto"/>
        <w:ind w:right="376"/>
        <w:textAlignment w:val="auto"/>
        <w:rPr>
          <w:b/>
          <w:sz w:val="24"/>
          <w:szCs w:val="24"/>
        </w:rPr>
      </w:pPr>
      <w:r w:rsidRPr="005E35CA">
        <w:rPr>
          <w:b/>
          <w:sz w:val="24"/>
          <w:szCs w:val="24"/>
          <w:u w:val="single"/>
        </w:rPr>
        <w:t xml:space="preserve">Praktyka w II semestrze </w:t>
      </w:r>
      <w:r>
        <w:rPr>
          <w:b/>
          <w:sz w:val="24"/>
          <w:szCs w:val="24"/>
          <w:u w:val="single"/>
        </w:rPr>
        <w:t>-</w:t>
      </w:r>
      <w:r w:rsidRPr="005E35CA">
        <w:rPr>
          <w:b/>
          <w:sz w:val="24"/>
          <w:szCs w:val="24"/>
          <w:u w:val="single"/>
        </w:rPr>
        <w:t xml:space="preserve"> Praktyka wdrożeniowa (90 godzin) semestralna</w:t>
      </w:r>
      <w:r w:rsidRPr="005E35CA">
        <w:rPr>
          <w:b/>
          <w:sz w:val="24"/>
          <w:szCs w:val="24"/>
        </w:rPr>
        <w:t xml:space="preserve"> </w:t>
      </w:r>
    </w:p>
    <w:p w:rsidR="005E35CA" w:rsidRDefault="005E35CA" w:rsidP="003B47F2">
      <w:pPr>
        <w:widowControl/>
        <w:suppressAutoHyphens w:val="0"/>
        <w:autoSpaceDN/>
        <w:spacing w:after="62" w:line="360" w:lineRule="auto"/>
        <w:ind w:right="376"/>
        <w:textAlignment w:val="auto"/>
        <w:rPr>
          <w:b/>
          <w:sz w:val="24"/>
          <w:szCs w:val="24"/>
        </w:rPr>
      </w:pPr>
      <w:r w:rsidRPr="005E35CA">
        <w:rPr>
          <w:b/>
          <w:sz w:val="24"/>
          <w:szCs w:val="24"/>
        </w:rPr>
        <w:t xml:space="preserve">Efekty uczenia się: </w:t>
      </w:r>
    </w:p>
    <w:p w:rsidR="00854E5F" w:rsidRPr="005E35CA" w:rsidRDefault="005E35CA" w:rsidP="003B47F2">
      <w:pPr>
        <w:widowControl/>
        <w:suppressAutoHyphens w:val="0"/>
        <w:autoSpaceDN/>
        <w:spacing w:after="62" w:line="360" w:lineRule="auto"/>
        <w:ind w:right="376"/>
        <w:textAlignment w:val="auto"/>
        <w:rPr>
          <w:sz w:val="24"/>
          <w:szCs w:val="24"/>
          <w:u w:val="single"/>
        </w:rPr>
      </w:pPr>
      <w:r w:rsidRPr="005E35CA">
        <w:rPr>
          <w:sz w:val="24"/>
          <w:szCs w:val="24"/>
        </w:rPr>
        <w:t>1. Konfrontacja posiadanej wiedzy i umiejętności z praktyką</w:t>
      </w:r>
      <w:r w:rsidR="003B47F2">
        <w:rPr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2158"/>
        <w:gridCol w:w="3260"/>
        <w:gridCol w:w="2694"/>
      </w:tblGrid>
      <w:tr w:rsidR="004B62E7" w:rsidTr="009615ED">
        <w:tc>
          <w:tcPr>
            <w:tcW w:w="5418" w:type="dxa"/>
            <w:gridSpan w:val="2"/>
          </w:tcPr>
          <w:p w:rsidR="004B62E7" w:rsidRPr="00472A64" w:rsidRDefault="00472A64" w:rsidP="00472A64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>Oznaczenia symboliczne kierunkowych efektów uczenia się oraz ich opis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4B62E7" w:rsidRPr="00472A64" w:rsidRDefault="00472A64" w:rsidP="00472A64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 xml:space="preserve">Odniesienie do </w:t>
            </w:r>
            <w:r w:rsidRPr="00472A64">
              <w:rPr>
                <w:bCs/>
                <w:spacing w:val="-1"/>
                <w:sz w:val="22"/>
                <w:szCs w:val="22"/>
              </w:rPr>
              <w:t>charakterystyk drugiego stopnia efektów uczenia się Polskiej Ramy Kwalifikacji</w:t>
            </w:r>
            <w:r>
              <w:rPr>
                <w:bCs/>
                <w:spacing w:val="-1"/>
                <w:sz w:val="22"/>
                <w:szCs w:val="22"/>
              </w:rPr>
              <w:t>.</w:t>
            </w:r>
            <w:r w:rsidRPr="00472A64">
              <w:rPr>
                <w:sz w:val="24"/>
                <w:szCs w:val="24"/>
              </w:rPr>
              <w:t xml:space="preserve"> </w:t>
            </w:r>
          </w:p>
        </w:tc>
      </w:tr>
      <w:tr w:rsidR="005E35CA" w:rsidTr="009615ED">
        <w:tc>
          <w:tcPr>
            <w:tcW w:w="2158" w:type="dxa"/>
          </w:tcPr>
          <w:p w:rsidR="005E35CA" w:rsidRPr="009615ED" w:rsidRDefault="00472A64" w:rsidP="004B62E7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K_W01</w:t>
            </w:r>
          </w:p>
        </w:tc>
        <w:tc>
          <w:tcPr>
            <w:tcW w:w="3260" w:type="dxa"/>
          </w:tcPr>
          <w:p w:rsidR="005E35CA" w:rsidRPr="009615ED" w:rsidRDefault="00472A64" w:rsidP="00854E5F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77101">
              <w:rPr>
                <w:sz w:val="24"/>
                <w:szCs w:val="24"/>
              </w:rPr>
              <w:t>yznacza miejsce bezpi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czeństwa narodowego wśród innych nauk sp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łecznych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72A64" w:rsidRPr="00472A64" w:rsidRDefault="00472A64" w:rsidP="00472A64">
            <w:pPr>
              <w:ind w:left="34"/>
              <w:jc w:val="center"/>
              <w:rPr>
                <w:sz w:val="24"/>
                <w:szCs w:val="24"/>
              </w:rPr>
            </w:pPr>
            <w:r w:rsidRPr="00472A64">
              <w:rPr>
                <w:sz w:val="24"/>
                <w:szCs w:val="24"/>
              </w:rPr>
              <w:t>P6S_WK_01</w:t>
            </w:r>
          </w:p>
          <w:p w:rsidR="00472A64" w:rsidRPr="00472A64" w:rsidRDefault="00472A64" w:rsidP="00472A64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F606C">
              <w:rPr>
                <w:sz w:val="24"/>
                <w:szCs w:val="24"/>
              </w:rPr>
              <w:t xml:space="preserve"> </w:t>
            </w:r>
            <w:r w:rsidRPr="00472A64">
              <w:rPr>
                <w:sz w:val="24"/>
                <w:szCs w:val="24"/>
              </w:rPr>
              <w:t>P6S_WG</w:t>
            </w:r>
          </w:p>
          <w:p w:rsidR="005E35CA" w:rsidRPr="009615ED" w:rsidRDefault="005E35CA" w:rsidP="004B62E7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62FB9" w:rsidTr="009615ED">
        <w:tc>
          <w:tcPr>
            <w:tcW w:w="2158" w:type="dxa"/>
          </w:tcPr>
          <w:p w:rsidR="00862FB9" w:rsidRPr="009615ED" w:rsidRDefault="005F606C" w:rsidP="004B62E7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K_U01</w:t>
            </w:r>
          </w:p>
        </w:tc>
        <w:tc>
          <w:tcPr>
            <w:tcW w:w="3260" w:type="dxa"/>
          </w:tcPr>
          <w:p w:rsidR="00862FB9" w:rsidRPr="009615ED" w:rsidRDefault="005F606C" w:rsidP="005F606C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otrafi dokonać identyfik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cji zjawisk i procesów sp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łecznych, analizuje ich powiązania z różnymi o</w:t>
            </w:r>
            <w:r w:rsidRPr="00977101">
              <w:rPr>
                <w:sz w:val="24"/>
                <w:szCs w:val="24"/>
              </w:rPr>
              <w:t>b</w:t>
            </w:r>
            <w:r w:rsidRPr="00977101">
              <w:rPr>
                <w:sz w:val="24"/>
                <w:szCs w:val="24"/>
              </w:rPr>
              <w:t>szarami bezpieczeństwa narodowego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62FB9" w:rsidRPr="005F606C" w:rsidRDefault="005F606C" w:rsidP="00351246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5F606C">
              <w:rPr>
                <w:sz w:val="24"/>
                <w:szCs w:val="24"/>
              </w:rPr>
              <w:t>P6S_UW_01</w:t>
            </w:r>
          </w:p>
        </w:tc>
      </w:tr>
      <w:tr w:rsidR="005F606C" w:rsidTr="009615ED">
        <w:tc>
          <w:tcPr>
            <w:tcW w:w="2158" w:type="dxa"/>
          </w:tcPr>
          <w:p w:rsidR="005F606C" w:rsidRPr="00977101" w:rsidRDefault="005F606C" w:rsidP="004B62E7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K_K05</w:t>
            </w:r>
          </w:p>
        </w:tc>
        <w:tc>
          <w:tcPr>
            <w:tcW w:w="3260" w:type="dxa"/>
          </w:tcPr>
          <w:p w:rsidR="005F606C" w:rsidRDefault="005F606C" w:rsidP="005F606C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fektywnie organizuje własną pracę, adaptuje się do nowych warunków i sytuacji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F606C" w:rsidRPr="005F606C" w:rsidRDefault="005F606C" w:rsidP="005F606C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5F606C">
              <w:rPr>
                <w:sz w:val="24"/>
                <w:szCs w:val="24"/>
              </w:rPr>
              <w:t>P6S_KO_01</w:t>
            </w:r>
          </w:p>
        </w:tc>
      </w:tr>
    </w:tbl>
    <w:p w:rsidR="00525EB8" w:rsidRDefault="00525EB8" w:rsidP="00862FB9">
      <w:pPr>
        <w:pStyle w:val="Akapitzlist"/>
        <w:widowControl/>
        <w:suppressAutoHyphens w:val="0"/>
        <w:autoSpaceDN/>
        <w:spacing w:after="62" w:line="360" w:lineRule="auto"/>
        <w:ind w:left="709" w:right="376"/>
        <w:jc w:val="center"/>
        <w:textAlignment w:val="auto"/>
        <w:rPr>
          <w:b/>
          <w:sz w:val="24"/>
          <w:szCs w:val="24"/>
        </w:rPr>
      </w:pPr>
    </w:p>
    <w:p w:rsidR="00862FB9" w:rsidRPr="00862FB9" w:rsidRDefault="00862FB9" w:rsidP="00862FB9">
      <w:pPr>
        <w:pStyle w:val="Akapitzlist"/>
        <w:widowControl/>
        <w:suppressAutoHyphens w:val="0"/>
        <w:autoSpaceDN/>
        <w:spacing w:after="62" w:line="360" w:lineRule="auto"/>
        <w:ind w:left="709" w:right="376"/>
        <w:jc w:val="center"/>
        <w:textAlignment w:val="auto"/>
        <w:rPr>
          <w:b/>
          <w:sz w:val="24"/>
          <w:szCs w:val="24"/>
        </w:rPr>
      </w:pPr>
      <w:r w:rsidRPr="00862FB9">
        <w:rPr>
          <w:b/>
          <w:sz w:val="24"/>
          <w:szCs w:val="24"/>
        </w:rPr>
        <w:t>Załącznik 2</w:t>
      </w:r>
    </w:p>
    <w:p w:rsidR="00862FB9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b/>
          <w:sz w:val="24"/>
          <w:szCs w:val="24"/>
          <w:u w:val="single"/>
        </w:rPr>
      </w:pPr>
      <w:r w:rsidRPr="003B47F2">
        <w:rPr>
          <w:b/>
          <w:sz w:val="24"/>
          <w:szCs w:val="24"/>
          <w:u w:val="single"/>
        </w:rPr>
        <w:t xml:space="preserve">Praktyka w III semestrze – Praktyka kierunkowa (90 godzin) </w:t>
      </w:r>
    </w:p>
    <w:p w:rsidR="00862FB9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b/>
          <w:sz w:val="24"/>
          <w:szCs w:val="24"/>
          <w:u w:val="single"/>
        </w:rPr>
      </w:pPr>
      <w:r w:rsidRPr="003B47F2">
        <w:rPr>
          <w:b/>
          <w:sz w:val="24"/>
          <w:szCs w:val="24"/>
          <w:u w:val="single"/>
        </w:rPr>
        <w:lastRenderedPageBreak/>
        <w:t xml:space="preserve">Praktyka w IV semestrze – Praktyka kierunkowa (90 godzin) </w:t>
      </w:r>
    </w:p>
    <w:p w:rsidR="00862FB9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b/>
          <w:sz w:val="24"/>
          <w:szCs w:val="24"/>
        </w:rPr>
      </w:pPr>
      <w:r w:rsidRPr="003B47F2">
        <w:rPr>
          <w:b/>
          <w:sz w:val="24"/>
          <w:szCs w:val="24"/>
        </w:rPr>
        <w:t xml:space="preserve">Efekty uczenia się: </w:t>
      </w:r>
    </w:p>
    <w:p w:rsidR="00862FB9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 xml:space="preserve">1. Poszerzenie wiedzy uzyskanej na studiach. </w:t>
      </w:r>
    </w:p>
    <w:p w:rsidR="00862FB9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 xml:space="preserve">2. Konfrontacja posiadanej wiedzy i umiejętności z praktyką. </w:t>
      </w:r>
    </w:p>
    <w:p w:rsidR="002F77A1" w:rsidRPr="003B47F2" w:rsidRDefault="00862FB9" w:rsidP="003B47F2">
      <w:pPr>
        <w:widowControl/>
        <w:suppressAutoHyphens w:val="0"/>
        <w:autoSpaceDN/>
        <w:spacing w:after="62" w:line="360" w:lineRule="auto"/>
        <w:ind w:right="376"/>
        <w:jc w:val="both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>3. Zaawansowane kształtowanie</w:t>
      </w:r>
      <w:r w:rsidR="003B47F2" w:rsidRPr="003B47F2">
        <w:rPr>
          <w:sz w:val="24"/>
          <w:szCs w:val="24"/>
        </w:rPr>
        <w:t xml:space="preserve">: </w:t>
      </w:r>
      <w:r w:rsidRPr="003B47F2">
        <w:rPr>
          <w:sz w:val="24"/>
          <w:szCs w:val="24"/>
        </w:rPr>
        <w:t>umiejętności</w:t>
      </w:r>
      <w:r w:rsidR="003B47F2" w:rsidRPr="003B47F2">
        <w:rPr>
          <w:sz w:val="24"/>
          <w:szCs w:val="24"/>
        </w:rPr>
        <w:t xml:space="preserve"> </w:t>
      </w:r>
      <w:r w:rsidRPr="003B47F2">
        <w:rPr>
          <w:sz w:val="24"/>
          <w:szCs w:val="24"/>
        </w:rPr>
        <w:t xml:space="preserve">organizacyjnych, pracy w zespole, nawiązywania </w:t>
      </w:r>
      <w:r w:rsidR="003B47F2">
        <w:rPr>
          <w:sz w:val="24"/>
          <w:szCs w:val="24"/>
        </w:rPr>
        <w:t xml:space="preserve"> </w:t>
      </w:r>
      <w:r w:rsidR="00FF6B82">
        <w:rPr>
          <w:sz w:val="24"/>
          <w:szCs w:val="24"/>
        </w:rPr>
        <w:t>    </w:t>
      </w:r>
      <w:r w:rsidRPr="003B47F2">
        <w:rPr>
          <w:sz w:val="24"/>
          <w:szCs w:val="24"/>
        </w:rPr>
        <w:t>kontaktów, prowadzenia negocjacji.</w:t>
      </w:r>
    </w:p>
    <w:tbl>
      <w:tblPr>
        <w:tblStyle w:val="Tabela-Siatka"/>
        <w:tblW w:w="8537" w:type="dxa"/>
        <w:tblInd w:w="360" w:type="dxa"/>
        <w:tblLayout w:type="fixed"/>
        <w:tblLook w:val="04A0"/>
      </w:tblPr>
      <w:tblGrid>
        <w:gridCol w:w="1870"/>
        <w:gridCol w:w="3850"/>
        <w:gridCol w:w="2817"/>
      </w:tblGrid>
      <w:tr w:rsidR="00AC06E4" w:rsidTr="009615ED">
        <w:tc>
          <w:tcPr>
            <w:tcW w:w="5720" w:type="dxa"/>
            <w:gridSpan w:val="2"/>
          </w:tcPr>
          <w:p w:rsidR="00AC06E4" w:rsidRPr="003B47F2" w:rsidRDefault="00472A64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>Oznaczenia symboliczne kierunkowych efektów uczenia się oraz ich opis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17" w:type="dxa"/>
          </w:tcPr>
          <w:p w:rsidR="00AC06E4" w:rsidRPr="003B47F2" w:rsidRDefault="00472A64" w:rsidP="00472A64">
            <w:pPr>
              <w:spacing w:after="6"/>
              <w:ind w:left="29"/>
              <w:jc w:val="center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 xml:space="preserve">Odniesienie do </w:t>
            </w:r>
            <w:r w:rsidRPr="00472A64">
              <w:rPr>
                <w:bCs/>
                <w:spacing w:val="-1"/>
                <w:sz w:val="22"/>
                <w:szCs w:val="22"/>
              </w:rPr>
              <w:t>charakterystyk drugiego stopnia efektów uczenia się Polskiej Ramy Kwalifikacji</w:t>
            </w:r>
            <w:r>
              <w:rPr>
                <w:bCs/>
                <w:spacing w:val="-1"/>
                <w:sz w:val="22"/>
                <w:szCs w:val="22"/>
              </w:rPr>
              <w:t>.</w:t>
            </w:r>
          </w:p>
        </w:tc>
      </w:tr>
      <w:tr w:rsidR="00862FB9" w:rsidTr="00351246">
        <w:trPr>
          <w:trHeight w:val="1179"/>
        </w:trPr>
        <w:tc>
          <w:tcPr>
            <w:tcW w:w="1870" w:type="dxa"/>
          </w:tcPr>
          <w:p w:rsidR="00862FB9" w:rsidRPr="00862FB9" w:rsidRDefault="005F606C" w:rsidP="008431E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K_W0</w:t>
            </w:r>
            <w:r w:rsidR="008431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0" w:type="dxa"/>
          </w:tcPr>
          <w:p w:rsidR="00862FB9" w:rsidRPr="00862FB9" w:rsidRDefault="005F606C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77101">
              <w:rPr>
                <w:sz w:val="24"/>
                <w:szCs w:val="24"/>
              </w:rPr>
              <w:t xml:space="preserve">na </w:t>
            </w:r>
            <w:r w:rsidR="008431ED">
              <w:rPr>
                <w:sz w:val="24"/>
                <w:szCs w:val="24"/>
              </w:rPr>
              <w:t xml:space="preserve">w stopniu zaawansowanym </w:t>
            </w:r>
            <w:r w:rsidRPr="00977101">
              <w:rPr>
                <w:sz w:val="24"/>
                <w:szCs w:val="24"/>
              </w:rPr>
              <w:t>genezę i specyfikę bezpiecze</w:t>
            </w:r>
            <w:r w:rsidRPr="00977101">
              <w:rPr>
                <w:sz w:val="24"/>
                <w:szCs w:val="24"/>
              </w:rPr>
              <w:t>ń</w:t>
            </w:r>
            <w:r w:rsidRPr="00977101">
              <w:rPr>
                <w:sz w:val="24"/>
                <w:szCs w:val="24"/>
              </w:rPr>
              <w:t>stwa narodowego wynikającą z jej interdyscyplinarnego chara</w:t>
            </w:r>
            <w:r w:rsidRPr="00977101">
              <w:rPr>
                <w:sz w:val="24"/>
                <w:szCs w:val="24"/>
              </w:rPr>
              <w:t>k</w:t>
            </w:r>
            <w:r w:rsidRPr="00977101">
              <w:rPr>
                <w:sz w:val="24"/>
                <w:szCs w:val="24"/>
              </w:rPr>
              <w:t>teru</w:t>
            </w:r>
            <w:r>
              <w:rPr>
                <w:sz w:val="24"/>
                <w:szCs w:val="24"/>
              </w:rPr>
              <w:t>.</w:t>
            </w:r>
            <w:r w:rsidR="00843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5F606C" w:rsidRPr="005F606C" w:rsidRDefault="005F606C" w:rsidP="005F606C">
            <w:pPr>
              <w:ind w:left="34"/>
              <w:jc w:val="center"/>
              <w:rPr>
                <w:sz w:val="24"/>
                <w:szCs w:val="24"/>
              </w:rPr>
            </w:pPr>
            <w:r w:rsidRPr="005F606C">
              <w:rPr>
                <w:sz w:val="24"/>
                <w:szCs w:val="24"/>
              </w:rPr>
              <w:t>P6S_WK_01</w:t>
            </w:r>
          </w:p>
          <w:p w:rsidR="00862FB9" w:rsidRPr="00862FB9" w:rsidRDefault="005F606C" w:rsidP="005F606C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606C">
              <w:rPr>
                <w:sz w:val="24"/>
                <w:szCs w:val="24"/>
              </w:rPr>
              <w:t>P6S_WG</w:t>
            </w:r>
          </w:p>
        </w:tc>
      </w:tr>
      <w:tr w:rsidR="009615ED" w:rsidTr="009615ED">
        <w:tc>
          <w:tcPr>
            <w:tcW w:w="1870" w:type="dxa"/>
          </w:tcPr>
          <w:p w:rsidR="009615ED" w:rsidRPr="009615ED" w:rsidRDefault="005F606C" w:rsidP="008431E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K_W0</w:t>
            </w:r>
            <w:r w:rsidR="008431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9615ED" w:rsidRPr="009615ED" w:rsidRDefault="005F606C" w:rsidP="008431E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77101">
              <w:rPr>
                <w:sz w:val="24"/>
                <w:szCs w:val="24"/>
              </w:rPr>
              <w:t xml:space="preserve">na </w:t>
            </w:r>
            <w:r w:rsidR="008431ED">
              <w:rPr>
                <w:sz w:val="24"/>
                <w:szCs w:val="24"/>
              </w:rPr>
              <w:t xml:space="preserve">w stopniu zaawansowanym </w:t>
            </w:r>
            <w:r w:rsidRPr="00977101">
              <w:rPr>
                <w:sz w:val="24"/>
                <w:szCs w:val="24"/>
              </w:rPr>
              <w:t>typy zjawisk i procesów ze sfery bezpieczeństwa w wymiarze l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kalnym i globalnym determinuj</w:t>
            </w:r>
            <w:r w:rsidRPr="00977101">
              <w:rPr>
                <w:sz w:val="24"/>
                <w:szCs w:val="24"/>
              </w:rPr>
              <w:t>ą</w:t>
            </w:r>
            <w:r w:rsidRPr="00977101">
              <w:rPr>
                <w:sz w:val="24"/>
                <w:szCs w:val="24"/>
              </w:rPr>
              <w:t>cych zagrożenia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5F606C" w:rsidRPr="0031155A" w:rsidRDefault="005F606C" w:rsidP="0031155A">
            <w:pPr>
              <w:ind w:left="34"/>
              <w:jc w:val="center"/>
              <w:rPr>
                <w:sz w:val="24"/>
                <w:szCs w:val="24"/>
              </w:rPr>
            </w:pPr>
            <w:r w:rsidRPr="0031155A">
              <w:rPr>
                <w:sz w:val="24"/>
                <w:szCs w:val="24"/>
              </w:rPr>
              <w:t>P6S_WK_01</w:t>
            </w:r>
          </w:p>
          <w:p w:rsidR="009615ED" w:rsidRPr="009615ED" w:rsidRDefault="0031155A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F606C" w:rsidRPr="0031155A">
              <w:rPr>
                <w:sz w:val="24"/>
                <w:szCs w:val="24"/>
              </w:rPr>
              <w:t>P6S_WG</w:t>
            </w:r>
          </w:p>
        </w:tc>
      </w:tr>
      <w:tr w:rsidR="009615ED" w:rsidTr="009615ED">
        <w:tc>
          <w:tcPr>
            <w:tcW w:w="1870" w:type="dxa"/>
          </w:tcPr>
          <w:p w:rsidR="009615ED" w:rsidRPr="009615ED" w:rsidRDefault="0031155A" w:rsidP="008431E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K_W0</w:t>
            </w:r>
            <w:r w:rsidR="008431E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50" w:type="dxa"/>
          </w:tcPr>
          <w:p w:rsidR="009615ED" w:rsidRPr="009615ED" w:rsidRDefault="0031155A" w:rsidP="008431E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77101">
              <w:rPr>
                <w:sz w:val="24"/>
                <w:szCs w:val="24"/>
              </w:rPr>
              <w:t xml:space="preserve">na </w:t>
            </w:r>
            <w:r w:rsidR="008431ED">
              <w:rPr>
                <w:sz w:val="24"/>
                <w:szCs w:val="24"/>
              </w:rPr>
              <w:t xml:space="preserve">w stopniu zaawansowanym </w:t>
            </w:r>
            <w:r w:rsidRPr="00977101">
              <w:rPr>
                <w:sz w:val="24"/>
                <w:szCs w:val="24"/>
              </w:rPr>
              <w:t>kategorie pojęciowe i procesy opisujące państwo, społecze</w:t>
            </w:r>
            <w:r w:rsidRPr="00977101">
              <w:rPr>
                <w:sz w:val="24"/>
                <w:szCs w:val="24"/>
              </w:rPr>
              <w:t>ń</w:t>
            </w:r>
            <w:r w:rsidRPr="00977101">
              <w:rPr>
                <w:sz w:val="24"/>
                <w:szCs w:val="24"/>
              </w:rPr>
              <w:t>stwo, gospodarkę, dokonuje ich interpretacji, szczególnie w o</w:t>
            </w:r>
            <w:r w:rsidRPr="00977101">
              <w:rPr>
                <w:sz w:val="24"/>
                <w:szCs w:val="24"/>
              </w:rPr>
              <w:t>b</w:t>
            </w:r>
            <w:r w:rsidRPr="00977101">
              <w:rPr>
                <w:sz w:val="24"/>
                <w:szCs w:val="24"/>
              </w:rPr>
              <w:t>szarze bezpieczeństwa narod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31155A" w:rsidRPr="0031155A" w:rsidRDefault="0031155A" w:rsidP="0031155A">
            <w:pPr>
              <w:ind w:left="34"/>
              <w:jc w:val="center"/>
              <w:rPr>
                <w:sz w:val="24"/>
                <w:szCs w:val="24"/>
              </w:rPr>
            </w:pPr>
            <w:r w:rsidRPr="0031155A">
              <w:rPr>
                <w:sz w:val="24"/>
                <w:szCs w:val="24"/>
              </w:rPr>
              <w:t>P6S_WK_01</w:t>
            </w:r>
          </w:p>
          <w:p w:rsidR="009615ED" w:rsidRPr="009615ED" w:rsidRDefault="0031155A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1155A">
              <w:rPr>
                <w:sz w:val="24"/>
                <w:szCs w:val="24"/>
              </w:rPr>
              <w:t>P6S_WG</w:t>
            </w:r>
          </w:p>
        </w:tc>
      </w:tr>
      <w:tr w:rsidR="009615ED" w:rsidTr="009615ED">
        <w:tc>
          <w:tcPr>
            <w:tcW w:w="1870" w:type="dxa"/>
          </w:tcPr>
          <w:p w:rsidR="009615ED" w:rsidRPr="009615ED" w:rsidRDefault="0031155A" w:rsidP="00B74140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K_U0</w:t>
            </w:r>
            <w:r w:rsidR="00B741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0" w:type="dxa"/>
          </w:tcPr>
          <w:p w:rsidR="009615ED" w:rsidRPr="009615ED" w:rsidRDefault="0031155A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 xml:space="preserve">otrafi </w:t>
            </w:r>
            <w:r w:rsidR="00B74140">
              <w:rPr>
                <w:sz w:val="24"/>
                <w:szCs w:val="24"/>
              </w:rPr>
              <w:t xml:space="preserve">rozwiązywać złożone i nietypowe problemy, </w:t>
            </w:r>
            <w:r w:rsidRPr="00977101">
              <w:rPr>
                <w:sz w:val="24"/>
                <w:szCs w:val="24"/>
              </w:rPr>
              <w:t>analizować powiązania zjawisk i procesów ze sfery bezpieczeństwa z ró</w:t>
            </w:r>
            <w:r w:rsidRPr="00977101">
              <w:rPr>
                <w:sz w:val="24"/>
                <w:szCs w:val="24"/>
              </w:rPr>
              <w:t>ż</w:t>
            </w:r>
            <w:r w:rsidRPr="00977101">
              <w:rPr>
                <w:sz w:val="24"/>
                <w:szCs w:val="24"/>
              </w:rPr>
              <w:t>nymi obszarami działalności sy</w:t>
            </w:r>
            <w:r w:rsidRPr="00977101">
              <w:rPr>
                <w:sz w:val="24"/>
                <w:szCs w:val="24"/>
              </w:rPr>
              <w:t>s</w:t>
            </w:r>
            <w:r w:rsidRPr="00977101">
              <w:rPr>
                <w:sz w:val="24"/>
                <w:szCs w:val="24"/>
              </w:rPr>
              <w:t>temu bezpieczeństwa narodow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9615ED" w:rsidRPr="0031155A" w:rsidRDefault="0031155A" w:rsidP="00351246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31155A">
              <w:rPr>
                <w:sz w:val="24"/>
                <w:szCs w:val="24"/>
              </w:rPr>
              <w:t>P6S_UW_01</w:t>
            </w:r>
          </w:p>
        </w:tc>
      </w:tr>
      <w:tr w:rsidR="0031155A" w:rsidTr="009615ED">
        <w:tc>
          <w:tcPr>
            <w:tcW w:w="1870" w:type="dxa"/>
          </w:tcPr>
          <w:p w:rsidR="0031155A" w:rsidRPr="00977101" w:rsidRDefault="0031155A" w:rsidP="001554F0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</w:t>
            </w:r>
            <w:r w:rsidR="001554F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50" w:type="dxa"/>
          </w:tcPr>
          <w:p w:rsidR="0031155A" w:rsidRDefault="0031155A" w:rsidP="001554F0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 xml:space="preserve">otrafi </w:t>
            </w:r>
            <w:r w:rsidR="001554F0">
              <w:rPr>
                <w:sz w:val="24"/>
                <w:szCs w:val="24"/>
              </w:rPr>
              <w:t>rozwiązywać złożone i nietypowe problemy,</w:t>
            </w:r>
            <w:r w:rsidR="001554F0" w:rsidRPr="00977101">
              <w:rPr>
                <w:sz w:val="24"/>
                <w:szCs w:val="24"/>
              </w:rPr>
              <w:t xml:space="preserve"> </w:t>
            </w:r>
            <w:r w:rsidRPr="00977101">
              <w:rPr>
                <w:sz w:val="24"/>
                <w:szCs w:val="24"/>
              </w:rPr>
              <w:t>sformuł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wać problem zarządczy w zakr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sie bezpieczeństwa narodowego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31155A" w:rsidRPr="00351246" w:rsidRDefault="0031155A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351246">
              <w:rPr>
                <w:sz w:val="24"/>
                <w:szCs w:val="24"/>
              </w:rPr>
              <w:t>P6S_UO_02</w:t>
            </w:r>
          </w:p>
        </w:tc>
      </w:tr>
      <w:tr w:rsidR="0031155A" w:rsidTr="009615ED">
        <w:tc>
          <w:tcPr>
            <w:tcW w:w="1870" w:type="dxa"/>
          </w:tcPr>
          <w:p w:rsidR="0031155A" w:rsidRPr="00977101" w:rsidRDefault="0031155A" w:rsidP="001554F0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K_U1</w:t>
            </w:r>
            <w:r w:rsidR="001554F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0" w:type="dxa"/>
          </w:tcPr>
          <w:p w:rsidR="0031155A" w:rsidRDefault="0031155A" w:rsidP="001554F0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 xml:space="preserve">otrafi </w:t>
            </w:r>
            <w:r w:rsidR="001554F0">
              <w:rPr>
                <w:sz w:val="24"/>
                <w:szCs w:val="24"/>
              </w:rPr>
              <w:t xml:space="preserve">rozwiązywać złożone i nietypowe problemy, </w:t>
            </w:r>
            <w:r w:rsidRPr="00977101">
              <w:rPr>
                <w:sz w:val="24"/>
                <w:szCs w:val="24"/>
              </w:rPr>
              <w:t>debatować, wyrażać własne opinie z zakresie problematyki</w:t>
            </w:r>
            <w:r w:rsidR="001554F0">
              <w:rPr>
                <w:sz w:val="24"/>
                <w:szCs w:val="24"/>
              </w:rPr>
              <w:t xml:space="preserve"> </w:t>
            </w:r>
            <w:r w:rsidRPr="00977101">
              <w:rPr>
                <w:sz w:val="24"/>
                <w:szCs w:val="24"/>
              </w:rPr>
              <w:t xml:space="preserve">bezpieczeństwa </w:t>
            </w:r>
            <w:r w:rsidRPr="00977101">
              <w:rPr>
                <w:sz w:val="24"/>
                <w:szCs w:val="24"/>
              </w:rPr>
              <w:lastRenderedPageBreak/>
              <w:t>narodowego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31155A" w:rsidRPr="0031155A" w:rsidRDefault="0031155A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31155A">
              <w:rPr>
                <w:sz w:val="24"/>
                <w:szCs w:val="24"/>
              </w:rPr>
              <w:lastRenderedPageBreak/>
              <w:t>P6S_UK_02</w:t>
            </w:r>
          </w:p>
        </w:tc>
      </w:tr>
      <w:tr w:rsidR="00351246" w:rsidTr="00C00B4C">
        <w:trPr>
          <w:trHeight w:val="1218"/>
        </w:trPr>
        <w:tc>
          <w:tcPr>
            <w:tcW w:w="1870" w:type="dxa"/>
          </w:tcPr>
          <w:p w:rsidR="00351246" w:rsidRDefault="00351246" w:rsidP="00351246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lastRenderedPageBreak/>
              <w:t>K_K0</w:t>
            </w:r>
            <w:r w:rsidR="00C00B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51246" w:rsidRPr="00977101" w:rsidRDefault="00351246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</w:tcPr>
          <w:p w:rsidR="00351246" w:rsidRDefault="00C00B4C" w:rsidP="00C00B4C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rzekonuje, negocjuje, przekaz</w:t>
            </w:r>
            <w:r w:rsidRPr="00977101">
              <w:rPr>
                <w:sz w:val="24"/>
                <w:szCs w:val="24"/>
              </w:rPr>
              <w:t>u</w:t>
            </w:r>
            <w:r w:rsidRPr="00977101">
              <w:rPr>
                <w:sz w:val="24"/>
                <w:szCs w:val="24"/>
              </w:rPr>
              <w:t>je własne poglądy oraz rozwiąz</w:t>
            </w:r>
            <w:r w:rsidRPr="00977101">
              <w:rPr>
                <w:sz w:val="24"/>
                <w:szCs w:val="24"/>
              </w:rPr>
              <w:t>u</w:t>
            </w:r>
            <w:r w:rsidRPr="00977101">
              <w:rPr>
                <w:sz w:val="24"/>
                <w:szCs w:val="24"/>
              </w:rPr>
              <w:t>je konflikty w sytuacji kryzys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C00B4C" w:rsidRDefault="00C00B4C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351246">
              <w:rPr>
                <w:sz w:val="24"/>
                <w:szCs w:val="24"/>
              </w:rPr>
              <w:t>P6S_KO_02</w:t>
            </w:r>
          </w:p>
          <w:p w:rsidR="00351246" w:rsidRPr="00351246" w:rsidRDefault="00351246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51246" w:rsidTr="009615ED">
        <w:tc>
          <w:tcPr>
            <w:tcW w:w="1870" w:type="dxa"/>
          </w:tcPr>
          <w:p w:rsidR="00351246" w:rsidRPr="00977101" w:rsidRDefault="00351246" w:rsidP="00C00B4C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K_K0</w:t>
            </w:r>
            <w:r w:rsidR="00C00B4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0" w:type="dxa"/>
          </w:tcPr>
          <w:p w:rsidR="00C00B4C" w:rsidRDefault="00C00B4C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rganizuje i kieruje pracą zesp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łów, rozumie swoją rolę w zesp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le, potrafi przyjmować różne r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351246" w:rsidRPr="0031155A" w:rsidRDefault="00C00B4C" w:rsidP="0031155A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351246">
              <w:rPr>
                <w:sz w:val="24"/>
                <w:szCs w:val="24"/>
              </w:rPr>
              <w:t>P6S_KO_03</w:t>
            </w:r>
          </w:p>
        </w:tc>
      </w:tr>
    </w:tbl>
    <w:p w:rsidR="00525EB8" w:rsidRDefault="00525EB8" w:rsidP="003B47F2">
      <w:pPr>
        <w:widowControl/>
        <w:suppressAutoHyphens w:val="0"/>
        <w:autoSpaceDN/>
        <w:spacing w:after="62" w:line="356" w:lineRule="auto"/>
        <w:ind w:right="376"/>
        <w:jc w:val="center"/>
        <w:textAlignment w:val="auto"/>
        <w:rPr>
          <w:b/>
          <w:sz w:val="24"/>
          <w:szCs w:val="24"/>
        </w:rPr>
      </w:pPr>
    </w:p>
    <w:p w:rsidR="003B47F2" w:rsidRPr="003B47F2" w:rsidRDefault="003B47F2" w:rsidP="003B47F2">
      <w:pPr>
        <w:widowControl/>
        <w:suppressAutoHyphens w:val="0"/>
        <w:autoSpaceDN/>
        <w:spacing w:after="62" w:line="356" w:lineRule="auto"/>
        <w:ind w:right="376"/>
        <w:jc w:val="center"/>
        <w:textAlignment w:val="auto"/>
        <w:rPr>
          <w:b/>
          <w:sz w:val="24"/>
          <w:szCs w:val="24"/>
        </w:rPr>
      </w:pPr>
      <w:r w:rsidRPr="003B47F2">
        <w:rPr>
          <w:b/>
          <w:sz w:val="24"/>
          <w:szCs w:val="24"/>
        </w:rPr>
        <w:t>Załącznik 3</w:t>
      </w:r>
    </w:p>
    <w:p w:rsidR="003B47F2" w:rsidRP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b/>
          <w:sz w:val="24"/>
          <w:szCs w:val="24"/>
          <w:u w:val="single"/>
        </w:rPr>
      </w:pPr>
      <w:r w:rsidRPr="003B47F2">
        <w:rPr>
          <w:b/>
          <w:sz w:val="24"/>
          <w:szCs w:val="24"/>
          <w:u w:val="single"/>
        </w:rPr>
        <w:t>Praktyka w V semestrze – Praktyka specjalizacyjna (90 godzin)</w:t>
      </w:r>
    </w:p>
    <w:p w:rsidR="003B47F2" w:rsidRP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b/>
          <w:sz w:val="24"/>
          <w:szCs w:val="24"/>
          <w:u w:val="single"/>
        </w:rPr>
      </w:pPr>
      <w:r w:rsidRPr="003B47F2">
        <w:rPr>
          <w:b/>
          <w:sz w:val="24"/>
          <w:szCs w:val="24"/>
          <w:u w:val="single"/>
        </w:rPr>
        <w:t>Praktyka w VI semestrze – Praktyka specjalizacyjna (600 godzin)</w:t>
      </w:r>
    </w:p>
    <w:p w:rsidR="003B47F2" w:rsidRP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b/>
          <w:sz w:val="24"/>
          <w:szCs w:val="24"/>
        </w:rPr>
      </w:pPr>
      <w:r w:rsidRPr="003B47F2">
        <w:rPr>
          <w:b/>
          <w:sz w:val="24"/>
          <w:szCs w:val="24"/>
        </w:rPr>
        <w:t>Efekty uczenia się:</w:t>
      </w:r>
    </w:p>
    <w:p w:rsid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>1. Poszerzenie wiedzy uzyskanej na studiach.</w:t>
      </w:r>
    </w:p>
    <w:p w:rsid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>2. Konfrontacja posiadanej wiedzy i umiejętności z praktyką.</w:t>
      </w:r>
    </w:p>
    <w:p w:rsid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>3. Zaawansowane kształtowanie</w:t>
      </w:r>
      <w:r>
        <w:rPr>
          <w:sz w:val="24"/>
          <w:szCs w:val="24"/>
        </w:rPr>
        <w:t>:</w:t>
      </w:r>
      <w:r w:rsidRPr="003B47F2">
        <w:rPr>
          <w:sz w:val="24"/>
          <w:szCs w:val="24"/>
        </w:rPr>
        <w:t xml:space="preserve"> umiejętności organizacyjnych, pracy w zespole, nawiązywania </w:t>
      </w:r>
      <w:r w:rsidR="00FF6B82">
        <w:rPr>
          <w:sz w:val="24"/>
          <w:szCs w:val="24"/>
        </w:rPr>
        <w:t>    </w:t>
      </w:r>
      <w:r w:rsidRPr="003B47F2">
        <w:rPr>
          <w:sz w:val="24"/>
          <w:szCs w:val="24"/>
        </w:rPr>
        <w:t>kontaktów, prowadzenia negocjacji.</w:t>
      </w:r>
    </w:p>
    <w:p w:rsidR="003B47F2" w:rsidRDefault="003B47F2" w:rsidP="003B47F2">
      <w:pPr>
        <w:widowControl/>
        <w:suppressAutoHyphens w:val="0"/>
        <w:autoSpaceDN/>
        <w:spacing w:after="62" w:line="356" w:lineRule="auto"/>
        <w:ind w:right="376"/>
        <w:textAlignment w:val="auto"/>
        <w:rPr>
          <w:sz w:val="24"/>
          <w:szCs w:val="24"/>
        </w:rPr>
      </w:pPr>
      <w:r w:rsidRPr="003B47F2">
        <w:rPr>
          <w:sz w:val="24"/>
          <w:szCs w:val="24"/>
        </w:rPr>
        <w:t>4. Przygotowanie do samodzielności i odpowiedzialności za powierzone zadania.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33"/>
        <w:gridCol w:w="3486"/>
        <w:gridCol w:w="3133"/>
      </w:tblGrid>
      <w:tr w:rsidR="00AC06E4" w:rsidTr="003B47F2">
        <w:tc>
          <w:tcPr>
            <w:tcW w:w="5219" w:type="dxa"/>
            <w:gridSpan w:val="2"/>
          </w:tcPr>
          <w:p w:rsidR="00AC06E4" w:rsidRPr="003B47F2" w:rsidRDefault="00472A64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>Oznaczenia symboliczne kierunkowych efektów uczenia się oraz ich opis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33" w:type="dxa"/>
          </w:tcPr>
          <w:p w:rsidR="00AC06E4" w:rsidRPr="003B47F2" w:rsidRDefault="00472A64" w:rsidP="00472A64">
            <w:pPr>
              <w:spacing w:after="6"/>
              <w:ind w:left="29"/>
              <w:jc w:val="center"/>
              <w:rPr>
                <w:sz w:val="24"/>
                <w:szCs w:val="24"/>
              </w:rPr>
            </w:pPr>
            <w:r w:rsidRPr="00472A64">
              <w:rPr>
                <w:bCs/>
                <w:sz w:val="22"/>
                <w:szCs w:val="22"/>
              </w:rPr>
              <w:t xml:space="preserve">Odniesienie do </w:t>
            </w:r>
            <w:r w:rsidRPr="00472A64">
              <w:rPr>
                <w:bCs/>
                <w:spacing w:val="-1"/>
                <w:sz w:val="22"/>
                <w:szCs w:val="22"/>
              </w:rPr>
              <w:t>charakterystyk drugiego stopnia efektów uczenia się Polskiej Ramy Kwalifikacji</w:t>
            </w:r>
            <w:r>
              <w:rPr>
                <w:bCs/>
                <w:spacing w:val="-1"/>
                <w:sz w:val="22"/>
                <w:szCs w:val="22"/>
              </w:rPr>
              <w:t>.</w:t>
            </w:r>
          </w:p>
        </w:tc>
      </w:tr>
      <w:tr w:rsidR="003B47F2" w:rsidTr="003B47F2">
        <w:tc>
          <w:tcPr>
            <w:tcW w:w="1733" w:type="dxa"/>
          </w:tcPr>
          <w:p w:rsidR="003B47F2" w:rsidRPr="003B47F2" w:rsidRDefault="002D578D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3486" w:type="dxa"/>
          </w:tcPr>
          <w:p w:rsidR="003B47F2" w:rsidRPr="003B47F2" w:rsidRDefault="002D578D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osiada wiedzę na temat rel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cji między podmiotami sy</w:t>
            </w:r>
            <w:r w:rsidRPr="00977101">
              <w:rPr>
                <w:sz w:val="24"/>
                <w:szCs w:val="24"/>
              </w:rPr>
              <w:t>s</w:t>
            </w:r>
            <w:r w:rsidRPr="00977101">
              <w:rPr>
                <w:sz w:val="24"/>
                <w:szCs w:val="24"/>
              </w:rPr>
              <w:t>temu bezpieczeństwa nar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dowego a instytucjami g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spodarczymi i społecznymi, które tworzą ich otoczenie w skali krajowej i międzynar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dowej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B47F2" w:rsidRPr="002D578D" w:rsidRDefault="002D578D" w:rsidP="002D578D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2D578D">
              <w:rPr>
                <w:sz w:val="24"/>
                <w:szCs w:val="24"/>
              </w:rPr>
              <w:t>P6S_WG</w:t>
            </w:r>
          </w:p>
        </w:tc>
      </w:tr>
      <w:tr w:rsidR="003B47F2" w:rsidTr="003B47F2">
        <w:tc>
          <w:tcPr>
            <w:tcW w:w="1733" w:type="dxa"/>
          </w:tcPr>
          <w:p w:rsidR="003B47F2" w:rsidRPr="00F8181D" w:rsidRDefault="002D578D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K_W15</w:t>
            </w:r>
          </w:p>
        </w:tc>
        <w:tc>
          <w:tcPr>
            <w:tcW w:w="3486" w:type="dxa"/>
          </w:tcPr>
          <w:p w:rsidR="003B47F2" w:rsidRPr="00F8181D" w:rsidRDefault="002D578D" w:rsidP="00F8181D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77101">
              <w:rPr>
                <w:sz w:val="24"/>
                <w:szCs w:val="24"/>
              </w:rPr>
              <w:t>na obszary funkcjonalne i zadania systemu bezpiecze</w:t>
            </w:r>
            <w:r w:rsidRPr="00977101">
              <w:rPr>
                <w:sz w:val="24"/>
                <w:szCs w:val="24"/>
              </w:rPr>
              <w:t>ń</w:t>
            </w:r>
            <w:r w:rsidRPr="00977101">
              <w:rPr>
                <w:sz w:val="24"/>
                <w:szCs w:val="24"/>
              </w:rPr>
              <w:t>stwa narodowego w zakresie zapewniania różnych rodz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jów bezpieczeństwa, na szczeblu – gminy, powiatu, województwa, kraju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B47F2" w:rsidRPr="002D578D" w:rsidRDefault="002D578D" w:rsidP="002D578D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2D578D">
              <w:rPr>
                <w:sz w:val="24"/>
                <w:szCs w:val="24"/>
              </w:rPr>
              <w:t>P6S_WG</w:t>
            </w:r>
          </w:p>
        </w:tc>
      </w:tr>
      <w:tr w:rsidR="003B47F2" w:rsidTr="003B47F2">
        <w:tc>
          <w:tcPr>
            <w:tcW w:w="1733" w:type="dxa"/>
          </w:tcPr>
          <w:p w:rsidR="003B47F2" w:rsidRPr="00F8181D" w:rsidRDefault="002D578D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K_W19</w:t>
            </w:r>
          </w:p>
        </w:tc>
        <w:tc>
          <w:tcPr>
            <w:tcW w:w="3486" w:type="dxa"/>
          </w:tcPr>
          <w:p w:rsidR="003B47F2" w:rsidRPr="00F8181D" w:rsidRDefault="002D578D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77101">
              <w:rPr>
                <w:sz w:val="24"/>
                <w:szCs w:val="24"/>
              </w:rPr>
              <w:t>ie, jak wyjaśnić istotę i dokonać charakterystyki z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lastRenderedPageBreak/>
              <w:t>chowań przedsiębiorczych człowieka i zespołów lud</w:t>
            </w:r>
            <w:r w:rsidRPr="00977101">
              <w:rPr>
                <w:sz w:val="24"/>
                <w:szCs w:val="24"/>
              </w:rPr>
              <w:t>z</w:t>
            </w:r>
            <w:r w:rsidRPr="00977101">
              <w:rPr>
                <w:sz w:val="24"/>
                <w:szCs w:val="24"/>
              </w:rPr>
              <w:t>kich w sferze bezpieczeństwa oraz zasad wspierania proc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sów innowacyjnych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2D578D" w:rsidRPr="002D578D" w:rsidRDefault="002D578D" w:rsidP="002D578D">
            <w:pPr>
              <w:ind w:left="34"/>
              <w:jc w:val="center"/>
              <w:rPr>
                <w:sz w:val="24"/>
                <w:szCs w:val="24"/>
              </w:rPr>
            </w:pPr>
            <w:r w:rsidRPr="002D578D">
              <w:rPr>
                <w:sz w:val="24"/>
                <w:szCs w:val="24"/>
              </w:rPr>
              <w:lastRenderedPageBreak/>
              <w:t>P6S_WK_03</w:t>
            </w:r>
          </w:p>
          <w:p w:rsidR="003B47F2" w:rsidRPr="00F8181D" w:rsidRDefault="002D578D" w:rsidP="002D578D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578D">
              <w:rPr>
                <w:sz w:val="24"/>
                <w:szCs w:val="24"/>
              </w:rPr>
              <w:t>P6S_WG</w:t>
            </w:r>
          </w:p>
        </w:tc>
      </w:tr>
      <w:tr w:rsidR="003B47F2" w:rsidTr="003B47F2">
        <w:tc>
          <w:tcPr>
            <w:tcW w:w="1733" w:type="dxa"/>
          </w:tcPr>
          <w:p w:rsidR="003B47F2" w:rsidRPr="00F8181D" w:rsidRDefault="002D578D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lastRenderedPageBreak/>
              <w:t>K_U03</w:t>
            </w:r>
          </w:p>
        </w:tc>
        <w:tc>
          <w:tcPr>
            <w:tcW w:w="3486" w:type="dxa"/>
          </w:tcPr>
          <w:p w:rsidR="003B47F2" w:rsidRPr="00F8181D" w:rsidRDefault="002D578D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otrafi analizować i wyjaśnić przyczyny i następstwa z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chowania człowieka i grup społecznych w sytuacji z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grożenia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B47F2" w:rsidRPr="002D578D" w:rsidRDefault="002D578D" w:rsidP="002D578D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2D578D">
              <w:rPr>
                <w:sz w:val="24"/>
                <w:szCs w:val="24"/>
              </w:rPr>
              <w:t>P6S_UW_01</w:t>
            </w:r>
          </w:p>
        </w:tc>
      </w:tr>
      <w:tr w:rsidR="003B47F2" w:rsidTr="00F8181D">
        <w:trPr>
          <w:trHeight w:val="1077"/>
        </w:trPr>
        <w:tc>
          <w:tcPr>
            <w:tcW w:w="1733" w:type="dxa"/>
          </w:tcPr>
          <w:p w:rsidR="003B47F2" w:rsidRPr="00F8181D" w:rsidRDefault="002D578D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K_U12</w:t>
            </w:r>
          </w:p>
        </w:tc>
        <w:tc>
          <w:tcPr>
            <w:tcW w:w="3486" w:type="dxa"/>
          </w:tcPr>
          <w:p w:rsidR="003B47F2" w:rsidRPr="00F8181D" w:rsidRDefault="002D578D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otrafi dokonać analizy wł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snych działań, wyjaśnić prz</w:t>
            </w:r>
            <w:r w:rsidRPr="00977101">
              <w:rPr>
                <w:sz w:val="24"/>
                <w:szCs w:val="24"/>
              </w:rPr>
              <w:t>y</w:t>
            </w:r>
            <w:r w:rsidRPr="00977101">
              <w:rPr>
                <w:sz w:val="24"/>
                <w:szCs w:val="24"/>
              </w:rPr>
              <w:t>czyny występujących niep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wodzeń i wskazać ewentua</w:t>
            </w:r>
            <w:r w:rsidRPr="00977101">
              <w:rPr>
                <w:sz w:val="24"/>
                <w:szCs w:val="24"/>
              </w:rPr>
              <w:t>l</w:t>
            </w:r>
            <w:r w:rsidRPr="00977101">
              <w:rPr>
                <w:sz w:val="24"/>
                <w:szCs w:val="24"/>
              </w:rPr>
              <w:t>ne obszary wymagające m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dyfikacji w przyszłym dzi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łaniu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B47F2" w:rsidRPr="002D578D" w:rsidRDefault="002D578D" w:rsidP="008827B3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2D578D">
              <w:rPr>
                <w:sz w:val="24"/>
                <w:szCs w:val="24"/>
              </w:rPr>
              <w:t>P6S_UW_02</w:t>
            </w:r>
          </w:p>
        </w:tc>
      </w:tr>
      <w:tr w:rsidR="003B47F2" w:rsidTr="003B47F2">
        <w:tc>
          <w:tcPr>
            <w:tcW w:w="1733" w:type="dxa"/>
          </w:tcPr>
          <w:p w:rsidR="003B47F2" w:rsidRPr="00F8181D" w:rsidRDefault="008827B3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3486" w:type="dxa"/>
          </w:tcPr>
          <w:p w:rsidR="003B47F2" w:rsidRPr="00F8181D" w:rsidRDefault="008827B3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otrafi dokonać diagnozy społecznej sytuacji bezpi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czeństwa i zorganizować pr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cę w zespole, pełni</w:t>
            </w:r>
            <w:r w:rsidRPr="00977101">
              <w:rPr>
                <w:rFonts w:eastAsia="TimesNewRoman"/>
                <w:sz w:val="24"/>
                <w:szCs w:val="24"/>
              </w:rPr>
              <w:t>ą</w:t>
            </w:r>
            <w:r w:rsidRPr="00977101">
              <w:rPr>
                <w:sz w:val="24"/>
                <w:szCs w:val="24"/>
              </w:rPr>
              <w:t>c w nim ró</w:t>
            </w:r>
            <w:r w:rsidRPr="00977101">
              <w:rPr>
                <w:rFonts w:eastAsia="TimesNewRoman"/>
                <w:sz w:val="24"/>
                <w:szCs w:val="24"/>
              </w:rPr>
              <w:t>ż</w:t>
            </w:r>
            <w:r w:rsidRPr="00977101">
              <w:rPr>
                <w:sz w:val="24"/>
                <w:szCs w:val="24"/>
              </w:rPr>
              <w:t>ne role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827B3" w:rsidRPr="008827B3" w:rsidRDefault="008827B3" w:rsidP="008827B3">
            <w:pPr>
              <w:ind w:left="34"/>
              <w:jc w:val="center"/>
              <w:rPr>
                <w:sz w:val="24"/>
                <w:szCs w:val="24"/>
              </w:rPr>
            </w:pPr>
            <w:r w:rsidRPr="008827B3">
              <w:rPr>
                <w:sz w:val="24"/>
                <w:szCs w:val="24"/>
              </w:rPr>
              <w:t>P6S_UW_02</w:t>
            </w:r>
          </w:p>
          <w:p w:rsidR="003B47F2" w:rsidRPr="00F8181D" w:rsidRDefault="008827B3" w:rsidP="008827B3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27B3">
              <w:rPr>
                <w:sz w:val="24"/>
                <w:szCs w:val="24"/>
              </w:rPr>
              <w:t>P6S_UO_01</w:t>
            </w:r>
          </w:p>
        </w:tc>
      </w:tr>
      <w:tr w:rsidR="003B47F2" w:rsidTr="003B47F2">
        <w:tc>
          <w:tcPr>
            <w:tcW w:w="1733" w:type="dxa"/>
          </w:tcPr>
          <w:p w:rsidR="003B47F2" w:rsidRPr="00F8181D" w:rsidRDefault="008827B3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3486" w:type="dxa"/>
          </w:tcPr>
          <w:p w:rsidR="003B47F2" w:rsidRPr="00F8181D" w:rsidRDefault="008827B3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rganizuje i kieruje pracą zespołów, rozumie swoją rolę w zespole, potrafi przyjm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wać różne role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B47F2" w:rsidRPr="008827B3" w:rsidRDefault="008827B3" w:rsidP="008827B3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 w:rsidRPr="008827B3">
              <w:rPr>
                <w:sz w:val="24"/>
                <w:szCs w:val="24"/>
              </w:rPr>
              <w:t>P6S_KO_03</w:t>
            </w:r>
          </w:p>
        </w:tc>
      </w:tr>
      <w:tr w:rsidR="008827B3" w:rsidTr="003B47F2">
        <w:tc>
          <w:tcPr>
            <w:tcW w:w="1733" w:type="dxa"/>
          </w:tcPr>
          <w:p w:rsidR="008827B3" w:rsidRPr="00977101" w:rsidRDefault="008827B3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K_K07</w:t>
            </w:r>
          </w:p>
        </w:tc>
        <w:tc>
          <w:tcPr>
            <w:tcW w:w="3486" w:type="dxa"/>
          </w:tcPr>
          <w:p w:rsidR="008827B3" w:rsidRDefault="008827B3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oszukuje nowych źródeł informacji, rozumie potrzebę uzupełniania i doskonalenia nabytej wiedzy i umiejętn</w:t>
            </w:r>
            <w:r w:rsidRPr="00977101">
              <w:rPr>
                <w:sz w:val="24"/>
                <w:szCs w:val="24"/>
              </w:rPr>
              <w:t>o</w:t>
            </w:r>
            <w:r w:rsidRPr="00977101">
              <w:rPr>
                <w:sz w:val="24"/>
                <w:szCs w:val="24"/>
              </w:rPr>
              <w:t>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827B3" w:rsidRPr="008827B3" w:rsidRDefault="008827B3" w:rsidP="008827B3">
            <w:pPr>
              <w:ind w:left="34"/>
              <w:jc w:val="center"/>
              <w:rPr>
                <w:sz w:val="24"/>
                <w:szCs w:val="24"/>
              </w:rPr>
            </w:pPr>
            <w:r w:rsidRPr="008827B3">
              <w:rPr>
                <w:sz w:val="24"/>
                <w:szCs w:val="24"/>
              </w:rPr>
              <w:t>P6S_KK_02</w:t>
            </w:r>
          </w:p>
          <w:p w:rsidR="008827B3" w:rsidRPr="008827B3" w:rsidRDefault="008827B3" w:rsidP="008827B3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27B3">
              <w:rPr>
                <w:sz w:val="24"/>
                <w:szCs w:val="24"/>
              </w:rPr>
              <w:t>P6S_KR</w:t>
            </w:r>
          </w:p>
        </w:tc>
      </w:tr>
      <w:tr w:rsidR="008827B3" w:rsidTr="003B47F2">
        <w:tc>
          <w:tcPr>
            <w:tcW w:w="1733" w:type="dxa"/>
          </w:tcPr>
          <w:p w:rsidR="008827B3" w:rsidRPr="00977101" w:rsidRDefault="008827B3" w:rsidP="0036756B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77101">
              <w:rPr>
                <w:rFonts w:eastAsia="Calibri"/>
                <w:sz w:val="24"/>
                <w:szCs w:val="24"/>
                <w:lang w:eastAsia="en-US"/>
              </w:rPr>
              <w:t>K_K08</w:t>
            </w:r>
          </w:p>
        </w:tc>
        <w:tc>
          <w:tcPr>
            <w:tcW w:w="3486" w:type="dxa"/>
          </w:tcPr>
          <w:p w:rsidR="008827B3" w:rsidRDefault="008827B3" w:rsidP="002F77A1">
            <w:pPr>
              <w:widowControl/>
              <w:suppressAutoHyphens w:val="0"/>
              <w:autoSpaceDN/>
              <w:spacing w:after="149" w:line="270" w:lineRule="auto"/>
              <w:ind w:right="376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77101">
              <w:rPr>
                <w:sz w:val="24"/>
                <w:szCs w:val="24"/>
              </w:rPr>
              <w:t>raktycznie wykorzystuje zachowania przedsiębiorcze swoje i członków organizacji w zakresie działań związ</w:t>
            </w:r>
            <w:r w:rsidRPr="00977101">
              <w:rPr>
                <w:sz w:val="24"/>
                <w:szCs w:val="24"/>
              </w:rPr>
              <w:t>a</w:t>
            </w:r>
            <w:r w:rsidRPr="00977101">
              <w:rPr>
                <w:sz w:val="24"/>
                <w:szCs w:val="24"/>
              </w:rPr>
              <w:t>nych z problematyką bezpi</w:t>
            </w:r>
            <w:r w:rsidRPr="00977101">
              <w:rPr>
                <w:sz w:val="24"/>
                <w:szCs w:val="24"/>
              </w:rPr>
              <w:t>e</w:t>
            </w:r>
            <w:r w:rsidRPr="00977101">
              <w:rPr>
                <w:sz w:val="24"/>
                <w:szCs w:val="24"/>
              </w:rPr>
              <w:t>czeństwa narodowego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827B3" w:rsidRPr="008827B3" w:rsidRDefault="008827B3" w:rsidP="008827B3">
            <w:pPr>
              <w:ind w:left="34"/>
              <w:jc w:val="center"/>
              <w:rPr>
                <w:sz w:val="24"/>
                <w:szCs w:val="24"/>
              </w:rPr>
            </w:pPr>
            <w:r w:rsidRPr="008827B3">
              <w:rPr>
                <w:sz w:val="24"/>
                <w:szCs w:val="24"/>
              </w:rPr>
              <w:t>P6S_KO_03</w:t>
            </w:r>
          </w:p>
          <w:p w:rsidR="008827B3" w:rsidRPr="008827B3" w:rsidRDefault="008827B3" w:rsidP="008827B3">
            <w:pPr>
              <w:widowControl/>
              <w:suppressAutoHyphens w:val="0"/>
              <w:autoSpaceDN/>
              <w:spacing w:after="149" w:line="270" w:lineRule="auto"/>
              <w:ind w:right="376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827B3">
              <w:rPr>
                <w:sz w:val="24"/>
                <w:szCs w:val="24"/>
              </w:rPr>
              <w:t>P6S_KR</w:t>
            </w:r>
          </w:p>
        </w:tc>
      </w:tr>
    </w:tbl>
    <w:p w:rsidR="00AC06E4" w:rsidRPr="00AC06E4" w:rsidRDefault="00AC06E4" w:rsidP="00A12636">
      <w:pPr>
        <w:widowControl/>
        <w:suppressAutoHyphens w:val="0"/>
        <w:autoSpaceDN/>
        <w:spacing w:line="356" w:lineRule="auto"/>
        <w:ind w:right="376"/>
        <w:jc w:val="both"/>
        <w:textAlignment w:val="auto"/>
        <w:rPr>
          <w:sz w:val="24"/>
        </w:rPr>
      </w:pPr>
    </w:p>
    <w:sectPr w:rsidR="00AC06E4" w:rsidRPr="00AC06E4" w:rsidSect="00992D40">
      <w:footerReference w:type="default" r:id="rId8"/>
      <w:pgSz w:w="11906" w:h="16838"/>
      <w:pgMar w:top="851" w:right="1418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E8" w:rsidRDefault="00BB72E8">
      <w:r>
        <w:separator/>
      </w:r>
    </w:p>
  </w:endnote>
  <w:endnote w:type="continuationSeparator" w:id="0">
    <w:p w:rsidR="00BB72E8" w:rsidRDefault="00BB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723062"/>
      <w:docPartObj>
        <w:docPartGallery w:val="Page Numbers (Bottom of Page)"/>
        <w:docPartUnique/>
      </w:docPartObj>
    </w:sdtPr>
    <w:sdtContent>
      <w:p w:rsidR="002419EE" w:rsidRDefault="00E261D2">
        <w:pPr>
          <w:pStyle w:val="Stopka"/>
          <w:jc w:val="right"/>
        </w:pPr>
        <w:r w:rsidRPr="007228DB">
          <w:rPr>
            <w:sz w:val="18"/>
            <w:szCs w:val="18"/>
          </w:rPr>
          <w:fldChar w:fldCharType="begin"/>
        </w:r>
        <w:r w:rsidR="002419EE" w:rsidRPr="007228DB">
          <w:rPr>
            <w:sz w:val="18"/>
            <w:szCs w:val="18"/>
          </w:rPr>
          <w:instrText>PAGE   \* MERGEFORMAT</w:instrText>
        </w:r>
        <w:r w:rsidRPr="007228DB">
          <w:rPr>
            <w:sz w:val="18"/>
            <w:szCs w:val="18"/>
          </w:rPr>
          <w:fldChar w:fldCharType="separate"/>
        </w:r>
        <w:r w:rsidR="00C00B4C">
          <w:rPr>
            <w:noProof/>
            <w:sz w:val="18"/>
            <w:szCs w:val="18"/>
          </w:rPr>
          <w:t>3</w:t>
        </w:r>
        <w:r w:rsidRPr="007228DB">
          <w:rPr>
            <w:sz w:val="18"/>
            <w:szCs w:val="18"/>
          </w:rPr>
          <w:fldChar w:fldCharType="end"/>
        </w:r>
      </w:p>
    </w:sdtContent>
  </w:sdt>
  <w:p w:rsidR="002419EE" w:rsidRDefault="00241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E8" w:rsidRDefault="00BB72E8">
      <w:r>
        <w:rPr>
          <w:color w:val="000000"/>
        </w:rPr>
        <w:separator/>
      </w:r>
    </w:p>
  </w:footnote>
  <w:footnote w:type="continuationSeparator" w:id="0">
    <w:p w:rsidR="00BB72E8" w:rsidRDefault="00BB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21F"/>
    <w:multiLevelType w:val="multilevel"/>
    <w:tmpl w:val="2F68041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6A4CC9"/>
    <w:multiLevelType w:val="multilevel"/>
    <w:tmpl w:val="1D70CB58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0762755C"/>
    <w:multiLevelType w:val="hybridMultilevel"/>
    <w:tmpl w:val="C17C3C14"/>
    <w:lvl w:ilvl="0" w:tplc="2EB43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8D6"/>
    <w:multiLevelType w:val="hybridMultilevel"/>
    <w:tmpl w:val="13F2AACA"/>
    <w:lvl w:ilvl="0" w:tplc="09E88CCC">
      <w:numFmt w:val="decimal"/>
      <w:lvlText w:val="%1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>
    <w:nsid w:val="0DB504B2"/>
    <w:multiLevelType w:val="multilevel"/>
    <w:tmpl w:val="9CB2D750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0DFF15DC"/>
    <w:multiLevelType w:val="hybridMultilevel"/>
    <w:tmpl w:val="5BD8E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853D66"/>
    <w:multiLevelType w:val="multilevel"/>
    <w:tmpl w:val="7264F97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38E5719"/>
    <w:multiLevelType w:val="hybridMultilevel"/>
    <w:tmpl w:val="3C18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E249C"/>
    <w:multiLevelType w:val="multilevel"/>
    <w:tmpl w:val="3604CA0C"/>
    <w:styleLink w:val="WWNum22"/>
    <w:lvl w:ilvl="0">
      <w:start w:val="1"/>
      <w:numFmt w:val="decimal"/>
      <w:lvlText w:val="%1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6D1033D"/>
    <w:multiLevelType w:val="multilevel"/>
    <w:tmpl w:val="CCE86AC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A6251C6"/>
    <w:multiLevelType w:val="multilevel"/>
    <w:tmpl w:val="33FCDA3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B566788"/>
    <w:multiLevelType w:val="multilevel"/>
    <w:tmpl w:val="16EE2054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1C3B2FEE"/>
    <w:multiLevelType w:val="hybridMultilevel"/>
    <w:tmpl w:val="E89AE21C"/>
    <w:lvl w:ilvl="0" w:tplc="F8CAF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D50A31"/>
    <w:multiLevelType w:val="hybridMultilevel"/>
    <w:tmpl w:val="4A343B18"/>
    <w:lvl w:ilvl="0" w:tplc="0415000F">
      <w:start w:val="1"/>
      <w:numFmt w:val="decimal"/>
      <w:lvlText w:val="%1.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1F2637E5"/>
    <w:multiLevelType w:val="multilevel"/>
    <w:tmpl w:val="2E664894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099436E"/>
    <w:multiLevelType w:val="multilevel"/>
    <w:tmpl w:val="047EBB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1E512D7"/>
    <w:multiLevelType w:val="multilevel"/>
    <w:tmpl w:val="0E1C9966"/>
    <w:styleLink w:val="WWNum3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60F3C05"/>
    <w:multiLevelType w:val="multilevel"/>
    <w:tmpl w:val="A93CD2E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9CE6DA8"/>
    <w:multiLevelType w:val="multilevel"/>
    <w:tmpl w:val="09A8D952"/>
    <w:styleLink w:val="WWNum2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A412EE6"/>
    <w:multiLevelType w:val="hybridMultilevel"/>
    <w:tmpl w:val="E2AC7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70E3"/>
    <w:multiLevelType w:val="multilevel"/>
    <w:tmpl w:val="04C8BA2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0310C8C"/>
    <w:multiLevelType w:val="hybridMultilevel"/>
    <w:tmpl w:val="4FCCCD38"/>
    <w:lvl w:ilvl="0" w:tplc="78F6FC80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312E6B8B"/>
    <w:multiLevelType w:val="multilevel"/>
    <w:tmpl w:val="1D2EE7F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>
    <w:nsid w:val="3666131A"/>
    <w:multiLevelType w:val="hybridMultilevel"/>
    <w:tmpl w:val="5B6A5896"/>
    <w:lvl w:ilvl="0" w:tplc="5D2CC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E2D15"/>
    <w:multiLevelType w:val="multilevel"/>
    <w:tmpl w:val="684A6AD6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DB0448B"/>
    <w:multiLevelType w:val="multilevel"/>
    <w:tmpl w:val="7C0C62F8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>
    <w:nsid w:val="45FB6068"/>
    <w:multiLevelType w:val="multilevel"/>
    <w:tmpl w:val="7820E1B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7432246"/>
    <w:multiLevelType w:val="hybridMultilevel"/>
    <w:tmpl w:val="B4C43684"/>
    <w:lvl w:ilvl="0" w:tplc="2C6227AE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49046C"/>
    <w:multiLevelType w:val="hybridMultilevel"/>
    <w:tmpl w:val="3392C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17651"/>
    <w:multiLevelType w:val="multilevel"/>
    <w:tmpl w:val="8BC447B4"/>
    <w:styleLink w:val="WWNum2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22C1B08"/>
    <w:multiLevelType w:val="multilevel"/>
    <w:tmpl w:val="4D9E0C9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57C445B0"/>
    <w:multiLevelType w:val="hybridMultilevel"/>
    <w:tmpl w:val="7EFE40AA"/>
    <w:lvl w:ilvl="0" w:tplc="91ECB176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8626F76"/>
    <w:multiLevelType w:val="multilevel"/>
    <w:tmpl w:val="B8AAF0C2"/>
    <w:styleLink w:val="WWNum1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3">
    <w:nsid w:val="5B504705"/>
    <w:multiLevelType w:val="multilevel"/>
    <w:tmpl w:val="B6208C4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804FA"/>
    <w:multiLevelType w:val="multilevel"/>
    <w:tmpl w:val="2EC2307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AA20E6B"/>
    <w:multiLevelType w:val="multilevel"/>
    <w:tmpl w:val="C21651FE"/>
    <w:styleLink w:val="WWNum2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B6C5918"/>
    <w:multiLevelType w:val="multilevel"/>
    <w:tmpl w:val="504C0932"/>
    <w:styleLink w:val="WWNum2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C89072A"/>
    <w:multiLevelType w:val="multilevel"/>
    <w:tmpl w:val="ED206B0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C8B51A3"/>
    <w:multiLevelType w:val="multilevel"/>
    <w:tmpl w:val="458A12D0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121502E"/>
    <w:multiLevelType w:val="hybridMultilevel"/>
    <w:tmpl w:val="3C18AD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008DE"/>
    <w:multiLevelType w:val="multilevel"/>
    <w:tmpl w:val="B734F84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>
    <w:nsid w:val="759C2D8B"/>
    <w:multiLevelType w:val="multilevel"/>
    <w:tmpl w:val="E554823C"/>
    <w:styleLink w:val="WWNum23"/>
    <w:lvl w:ilvl="0">
      <w:start w:val="1"/>
      <w:numFmt w:val="decimal"/>
      <w:lvlText w:val="%1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895FC3"/>
    <w:multiLevelType w:val="multilevel"/>
    <w:tmpl w:val="24BCAC0E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4">
    <w:nsid w:val="7AFC58E8"/>
    <w:multiLevelType w:val="multilevel"/>
    <w:tmpl w:val="080E5F30"/>
    <w:styleLink w:val="WWNum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30"/>
  </w:num>
  <w:num w:numId="4">
    <w:abstractNumId w:val="24"/>
  </w:num>
  <w:num w:numId="5">
    <w:abstractNumId w:val="4"/>
  </w:num>
  <w:num w:numId="6">
    <w:abstractNumId w:val="35"/>
  </w:num>
  <w:num w:numId="7">
    <w:abstractNumId w:val="0"/>
  </w:num>
  <w:num w:numId="8">
    <w:abstractNumId w:val="44"/>
  </w:num>
  <w:num w:numId="9">
    <w:abstractNumId w:val="9"/>
  </w:num>
  <w:num w:numId="10">
    <w:abstractNumId w:val="39"/>
  </w:num>
  <w:num w:numId="11">
    <w:abstractNumId w:val="1"/>
  </w:num>
  <w:num w:numId="12">
    <w:abstractNumId w:val="22"/>
  </w:num>
  <w:num w:numId="13">
    <w:abstractNumId w:val="17"/>
  </w:num>
  <w:num w:numId="14">
    <w:abstractNumId w:val="32"/>
  </w:num>
  <w:num w:numId="15">
    <w:abstractNumId w:val="43"/>
  </w:num>
  <w:num w:numId="16">
    <w:abstractNumId w:val="11"/>
  </w:num>
  <w:num w:numId="17">
    <w:abstractNumId w:val="26"/>
  </w:num>
  <w:num w:numId="18">
    <w:abstractNumId w:val="14"/>
  </w:num>
  <w:num w:numId="19">
    <w:abstractNumId w:val="38"/>
  </w:num>
  <w:num w:numId="20">
    <w:abstractNumId w:val="20"/>
  </w:num>
  <w:num w:numId="21">
    <w:abstractNumId w:val="29"/>
  </w:num>
  <w:num w:numId="22">
    <w:abstractNumId w:val="8"/>
  </w:num>
  <w:num w:numId="23">
    <w:abstractNumId w:val="42"/>
  </w:num>
  <w:num w:numId="24">
    <w:abstractNumId w:val="33"/>
  </w:num>
  <w:num w:numId="25">
    <w:abstractNumId w:val="25"/>
  </w:num>
  <w:num w:numId="26">
    <w:abstractNumId w:val="18"/>
  </w:num>
  <w:num w:numId="27">
    <w:abstractNumId w:val="36"/>
  </w:num>
  <w:num w:numId="28">
    <w:abstractNumId w:val="37"/>
  </w:num>
  <w:num w:numId="29">
    <w:abstractNumId w:val="6"/>
  </w:num>
  <w:num w:numId="30">
    <w:abstractNumId w:val="16"/>
  </w:num>
  <w:num w:numId="31">
    <w:abstractNumId w:val="10"/>
  </w:num>
  <w:num w:numId="32">
    <w:abstractNumId w:val="13"/>
  </w:num>
  <w:num w:numId="33">
    <w:abstractNumId w:val="7"/>
  </w:num>
  <w:num w:numId="34">
    <w:abstractNumId w:val="40"/>
  </w:num>
  <w:num w:numId="35">
    <w:abstractNumId w:val="19"/>
  </w:num>
  <w:num w:numId="36">
    <w:abstractNumId w:val="2"/>
  </w:num>
  <w:num w:numId="37">
    <w:abstractNumId w:val="21"/>
  </w:num>
  <w:num w:numId="38">
    <w:abstractNumId w:val="12"/>
  </w:num>
  <w:num w:numId="39">
    <w:abstractNumId w:val="23"/>
  </w:num>
  <w:num w:numId="40">
    <w:abstractNumId w:val="5"/>
  </w:num>
  <w:num w:numId="41">
    <w:abstractNumId w:val="31"/>
  </w:num>
  <w:num w:numId="42">
    <w:abstractNumId w:val="27"/>
  </w:num>
  <w:num w:numId="43">
    <w:abstractNumId w:val="3"/>
  </w:num>
  <w:num w:numId="44">
    <w:abstractNumId w:val="2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25"/>
    <w:rsid w:val="00027725"/>
    <w:rsid w:val="00044B28"/>
    <w:rsid w:val="000607AC"/>
    <w:rsid w:val="00061710"/>
    <w:rsid w:val="00065E7D"/>
    <w:rsid w:val="000D206D"/>
    <w:rsid w:val="000D58D1"/>
    <w:rsid w:val="000D6A5D"/>
    <w:rsid w:val="000F4CCC"/>
    <w:rsid w:val="00124979"/>
    <w:rsid w:val="001554F0"/>
    <w:rsid w:val="00164A51"/>
    <w:rsid w:val="00196345"/>
    <w:rsid w:val="00196547"/>
    <w:rsid w:val="001B207A"/>
    <w:rsid w:val="001B53A5"/>
    <w:rsid w:val="001B7B19"/>
    <w:rsid w:val="001E009F"/>
    <w:rsid w:val="00203620"/>
    <w:rsid w:val="00222792"/>
    <w:rsid w:val="002419EE"/>
    <w:rsid w:val="002751BC"/>
    <w:rsid w:val="002A1356"/>
    <w:rsid w:val="002B54C7"/>
    <w:rsid w:val="002C14B3"/>
    <w:rsid w:val="002C24B7"/>
    <w:rsid w:val="002C383F"/>
    <w:rsid w:val="002D3C58"/>
    <w:rsid w:val="002D578D"/>
    <w:rsid w:val="002E4E92"/>
    <w:rsid w:val="002E7802"/>
    <w:rsid w:val="002F77A1"/>
    <w:rsid w:val="003029B1"/>
    <w:rsid w:val="00303309"/>
    <w:rsid w:val="003079D4"/>
    <w:rsid w:val="0031155A"/>
    <w:rsid w:val="0035100E"/>
    <w:rsid w:val="00351246"/>
    <w:rsid w:val="0036756B"/>
    <w:rsid w:val="003B0054"/>
    <w:rsid w:val="003B47F2"/>
    <w:rsid w:val="003D7E3C"/>
    <w:rsid w:val="003F5F4B"/>
    <w:rsid w:val="004017D1"/>
    <w:rsid w:val="00416C6E"/>
    <w:rsid w:val="00440278"/>
    <w:rsid w:val="00466E25"/>
    <w:rsid w:val="00472A64"/>
    <w:rsid w:val="004805C5"/>
    <w:rsid w:val="004813EB"/>
    <w:rsid w:val="00491F44"/>
    <w:rsid w:val="004B62E7"/>
    <w:rsid w:val="004E5C12"/>
    <w:rsid w:val="004F4435"/>
    <w:rsid w:val="004F65F5"/>
    <w:rsid w:val="004F7373"/>
    <w:rsid w:val="00501047"/>
    <w:rsid w:val="005047A2"/>
    <w:rsid w:val="00505897"/>
    <w:rsid w:val="005220C5"/>
    <w:rsid w:val="00525769"/>
    <w:rsid w:val="00525EB8"/>
    <w:rsid w:val="005308F0"/>
    <w:rsid w:val="005327F8"/>
    <w:rsid w:val="00563182"/>
    <w:rsid w:val="00566575"/>
    <w:rsid w:val="00567012"/>
    <w:rsid w:val="005A2F3B"/>
    <w:rsid w:val="005A397C"/>
    <w:rsid w:val="005A5FCC"/>
    <w:rsid w:val="005C0456"/>
    <w:rsid w:val="005E35CA"/>
    <w:rsid w:val="005F05EE"/>
    <w:rsid w:val="005F5321"/>
    <w:rsid w:val="005F606C"/>
    <w:rsid w:val="0060648F"/>
    <w:rsid w:val="00612918"/>
    <w:rsid w:val="00627834"/>
    <w:rsid w:val="00654400"/>
    <w:rsid w:val="006866C4"/>
    <w:rsid w:val="00692766"/>
    <w:rsid w:val="006A3363"/>
    <w:rsid w:val="006B069B"/>
    <w:rsid w:val="006D5F86"/>
    <w:rsid w:val="006E0683"/>
    <w:rsid w:val="007228DB"/>
    <w:rsid w:val="00726807"/>
    <w:rsid w:val="00747297"/>
    <w:rsid w:val="0075171B"/>
    <w:rsid w:val="00753B23"/>
    <w:rsid w:val="00763AE2"/>
    <w:rsid w:val="00763B03"/>
    <w:rsid w:val="00796010"/>
    <w:rsid w:val="007B1F72"/>
    <w:rsid w:val="007B3E99"/>
    <w:rsid w:val="007D32ED"/>
    <w:rsid w:val="00802885"/>
    <w:rsid w:val="0082386C"/>
    <w:rsid w:val="00823A3C"/>
    <w:rsid w:val="008431ED"/>
    <w:rsid w:val="00846A8F"/>
    <w:rsid w:val="00854E5F"/>
    <w:rsid w:val="00857069"/>
    <w:rsid w:val="00862FB9"/>
    <w:rsid w:val="008669FE"/>
    <w:rsid w:val="00871ADE"/>
    <w:rsid w:val="008768F7"/>
    <w:rsid w:val="008827B3"/>
    <w:rsid w:val="008B3A33"/>
    <w:rsid w:val="008D7AFD"/>
    <w:rsid w:val="00906C7C"/>
    <w:rsid w:val="00922B42"/>
    <w:rsid w:val="009615ED"/>
    <w:rsid w:val="00972905"/>
    <w:rsid w:val="009743CA"/>
    <w:rsid w:val="00992D40"/>
    <w:rsid w:val="009A2617"/>
    <w:rsid w:val="009B5594"/>
    <w:rsid w:val="009B6A24"/>
    <w:rsid w:val="009C3AD9"/>
    <w:rsid w:val="009C7A3B"/>
    <w:rsid w:val="009F18D4"/>
    <w:rsid w:val="00A12636"/>
    <w:rsid w:val="00A2059C"/>
    <w:rsid w:val="00A2444A"/>
    <w:rsid w:val="00A36A81"/>
    <w:rsid w:val="00A40B18"/>
    <w:rsid w:val="00A96E89"/>
    <w:rsid w:val="00AC06E4"/>
    <w:rsid w:val="00AD01F6"/>
    <w:rsid w:val="00AE577F"/>
    <w:rsid w:val="00B14A8C"/>
    <w:rsid w:val="00B4070A"/>
    <w:rsid w:val="00B40F17"/>
    <w:rsid w:val="00B56DD3"/>
    <w:rsid w:val="00B65AE9"/>
    <w:rsid w:val="00B74140"/>
    <w:rsid w:val="00B75D94"/>
    <w:rsid w:val="00B80C79"/>
    <w:rsid w:val="00B8226A"/>
    <w:rsid w:val="00BB72E8"/>
    <w:rsid w:val="00BB7BC4"/>
    <w:rsid w:val="00C00B4C"/>
    <w:rsid w:val="00C0743A"/>
    <w:rsid w:val="00C1015F"/>
    <w:rsid w:val="00C107A8"/>
    <w:rsid w:val="00C1089D"/>
    <w:rsid w:val="00C81C3C"/>
    <w:rsid w:val="00CB72DD"/>
    <w:rsid w:val="00CB762F"/>
    <w:rsid w:val="00CC0B1C"/>
    <w:rsid w:val="00CC1AE2"/>
    <w:rsid w:val="00CC33D0"/>
    <w:rsid w:val="00CC79C3"/>
    <w:rsid w:val="00CE0462"/>
    <w:rsid w:val="00D0635B"/>
    <w:rsid w:val="00D12278"/>
    <w:rsid w:val="00D174F9"/>
    <w:rsid w:val="00D26A04"/>
    <w:rsid w:val="00D27E3E"/>
    <w:rsid w:val="00D820F9"/>
    <w:rsid w:val="00D968B9"/>
    <w:rsid w:val="00DA366E"/>
    <w:rsid w:val="00DB3FEF"/>
    <w:rsid w:val="00DC1A1B"/>
    <w:rsid w:val="00DE42BE"/>
    <w:rsid w:val="00DF04C2"/>
    <w:rsid w:val="00DF0DF5"/>
    <w:rsid w:val="00E02113"/>
    <w:rsid w:val="00E078D3"/>
    <w:rsid w:val="00E11306"/>
    <w:rsid w:val="00E154AC"/>
    <w:rsid w:val="00E2127F"/>
    <w:rsid w:val="00E261D2"/>
    <w:rsid w:val="00E40B90"/>
    <w:rsid w:val="00E83B2C"/>
    <w:rsid w:val="00E840AE"/>
    <w:rsid w:val="00E865F0"/>
    <w:rsid w:val="00EA4394"/>
    <w:rsid w:val="00EA4F7D"/>
    <w:rsid w:val="00EC4E7E"/>
    <w:rsid w:val="00F35F63"/>
    <w:rsid w:val="00F4710D"/>
    <w:rsid w:val="00F5236C"/>
    <w:rsid w:val="00F73C1D"/>
    <w:rsid w:val="00F8181D"/>
    <w:rsid w:val="00FB79CB"/>
    <w:rsid w:val="00FD7FA3"/>
    <w:rsid w:val="00FE0055"/>
    <w:rsid w:val="00FF1578"/>
    <w:rsid w:val="00FF2A1C"/>
    <w:rsid w:val="00FF3CF4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5F86"/>
    <w:pPr>
      <w:suppressAutoHyphens/>
    </w:pPr>
  </w:style>
  <w:style w:type="paragraph" w:styleId="Nagwek1">
    <w:name w:val="heading 1"/>
    <w:basedOn w:val="Standard"/>
    <w:next w:val="Textbody"/>
    <w:rsid w:val="006D5F86"/>
    <w:pPr>
      <w:keepNext/>
      <w:outlineLvl w:val="0"/>
    </w:pPr>
    <w:rPr>
      <w:rFonts w:eastAsia="Arial Unicode MS"/>
      <w:b/>
      <w:bCs/>
      <w:i/>
      <w:iCs/>
      <w:sz w:val="32"/>
    </w:rPr>
  </w:style>
  <w:style w:type="paragraph" w:styleId="Nagwek2">
    <w:name w:val="heading 2"/>
    <w:basedOn w:val="Standard"/>
    <w:next w:val="Textbody"/>
    <w:rsid w:val="006D5F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8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C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Standard"/>
    <w:next w:val="Textbody"/>
    <w:rsid w:val="006D5F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rsid w:val="006D5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Standard"/>
    <w:next w:val="Textbody"/>
    <w:rsid w:val="006D5F8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F86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D5F8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5F86"/>
    <w:pPr>
      <w:spacing w:after="120"/>
    </w:pPr>
  </w:style>
  <w:style w:type="paragraph" w:styleId="Lista">
    <w:name w:val="List"/>
    <w:basedOn w:val="Textbody"/>
    <w:rsid w:val="006D5F86"/>
    <w:rPr>
      <w:rFonts w:cs="Lucida Sans"/>
    </w:rPr>
  </w:style>
  <w:style w:type="paragraph" w:styleId="Legenda">
    <w:name w:val="caption"/>
    <w:basedOn w:val="Standard"/>
    <w:rsid w:val="006D5F8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D5F86"/>
    <w:pPr>
      <w:suppressLineNumbers/>
    </w:pPr>
    <w:rPr>
      <w:rFonts w:cs="Lucida Sans"/>
    </w:rPr>
  </w:style>
  <w:style w:type="paragraph" w:styleId="Listapunktowana2">
    <w:name w:val="List Bullet 2"/>
    <w:basedOn w:val="Standard"/>
    <w:rsid w:val="006D5F86"/>
    <w:rPr>
      <w:sz w:val="20"/>
      <w:szCs w:val="20"/>
    </w:rPr>
  </w:style>
  <w:style w:type="paragraph" w:styleId="Lista-kontynuacja2">
    <w:name w:val="List Continue 2"/>
    <w:basedOn w:val="Standard"/>
    <w:rsid w:val="006D5F86"/>
    <w:pPr>
      <w:spacing w:after="120"/>
      <w:ind w:left="566"/>
    </w:pPr>
    <w:rPr>
      <w:sz w:val="20"/>
      <w:szCs w:val="20"/>
    </w:rPr>
  </w:style>
  <w:style w:type="paragraph" w:styleId="Tekstpodstawowy3">
    <w:name w:val="Body Text 3"/>
    <w:basedOn w:val="Standard"/>
    <w:rsid w:val="006D5F86"/>
    <w:pPr>
      <w:spacing w:line="360" w:lineRule="auto"/>
    </w:pPr>
    <w:rPr>
      <w:b/>
      <w:i/>
      <w:iCs/>
      <w:sz w:val="32"/>
      <w:szCs w:val="20"/>
    </w:rPr>
  </w:style>
  <w:style w:type="paragraph" w:styleId="Nagwek">
    <w:name w:val="header"/>
    <w:basedOn w:val="Standard"/>
    <w:rsid w:val="006D5F8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6D5F86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6D5F86"/>
    <w:rPr>
      <w:rFonts w:ascii="Segoe UI" w:hAnsi="Segoe UI"/>
      <w:sz w:val="18"/>
      <w:szCs w:val="18"/>
    </w:rPr>
  </w:style>
  <w:style w:type="paragraph" w:customStyle="1" w:styleId="redniasiatka21">
    <w:name w:val="Średnia siatka 21"/>
    <w:rsid w:val="006D5F86"/>
    <w:pPr>
      <w:widowControl/>
      <w:suppressAutoHyphens/>
    </w:pPr>
    <w:rPr>
      <w:sz w:val="22"/>
      <w:szCs w:val="22"/>
    </w:rPr>
  </w:style>
  <w:style w:type="paragraph" w:customStyle="1" w:styleId="TableContents">
    <w:name w:val="Table Contents"/>
    <w:basedOn w:val="Standard"/>
    <w:rsid w:val="006D5F86"/>
    <w:pPr>
      <w:suppressLineNumbers/>
    </w:pPr>
  </w:style>
  <w:style w:type="paragraph" w:customStyle="1" w:styleId="TableHeading">
    <w:name w:val="Table Heading"/>
    <w:basedOn w:val="TableContents"/>
    <w:rsid w:val="006D5F86"/>
    <w:pPr>
      <w:jc w:val="center"/>
    </w:pPr>
    <w:rPr>
      <w:b/>
      <w:bCs/>
    </w:rPr>
  </w:style>
  <w:style w:type="character" w:customStyle="1" w:styleId="Nagwek1Znak">
    <w:name w:val="Nagłówek 1 Znak"/>
    <w:rsid w:val="006D5F86"/>
    <w:rPr>
      <w:rFonts w:eastAsia="Arial Unicode MS"/>
      <w:b/>
      <w:bCs/>
      <w:i/>
      <w:iCs/>
      <w:sz w:val="32"/>
      <w:szCs w:val="24"/>
    </w:rPr>
  </w:style>
  <w:style w:type="character" w:customStyle="1" w:styleId="Nagwek5Znak">
    <w:name w:val="Nagłówek 5 Znak"/>
    <w:rsid w:val="006D5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rsid w:val="006D5F86"/>
    <w:rPr>
      <w:rFonts w:ascii="Calibri" w:eastAsia="Times New Roman" w:hAnsi="Calibri" w:cs="Times New Roman"/>
      <w:sz w:val="24"/>
      <w:szCs w:val="24"/>
    </w:rPr>
  </w:style>
  <w:style w:type="character" w:customStyle="1" w:styleId="Tekstpodstawowy3Znak">
    <w:name w:val="Tekst podstawowy 3 Znak"/>
    <w:rsid w:val="006D5F86"/>
    <w:rPr>
      <w:b/>
      <w:i/>
      <w:iCs/>
      <w:sz w:val="32"/>
    </w:rPr>
  </w:style>
  <w:style w:type="character" w:customStyle="1" w:styleId="NagwekZnak">
    <w:name w:val="Nagłówek Znak"/>
    <w:rsid w:val="006D5F86"/>
    <w:rPr>
      <w:sz w:val="24"/>
      <w:szCs w:val="24"/>
    </w:rPr>
  </w:style>
  <w:style w:type="character" w:customStyle="1" w:styleId="StopkaZnak">
    <w:name w:val="Stopka Znak"/>
    <w:uiPriority w:val="99"/>
    <w:rsid w:val="006D5F86"/>
    <w:rPr>
      <w:sz w:val="24"/>
      <w:szCs w:val="24"/>
    </w:rPr>
  </w:style>
  <w:style w:type="character" w:customStyle="1" w:styleId="Nagwek2Znak">
    <w:name w:val="Nagłówek 2 Znak"/>
    <w:rsid w:val="006D5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6D5F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rsid w:val="006D5F8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D5F86"/>
    <w:rPr>
      <w:rFonts w:cs="Courier New"/>
    </w:rPr>
  </w:style>
  <w:style w:type="character" w:customStyle="1" w:styleId="ListLabel2">
    <w:name w:val="ListLabel 2"/>
    <w:rsid w:val="006D5F86"/>
    <w:rPr>
      <w:b w:val="0"/>
    </w:rPr>
  </w:style>
  <w:style w:type="character" w:customStyle="1" w:styleId="ListLabel3">
    <w:name w:val="ListLabel 3"/>
    <w:rsid w:val="006D5F86"/>
    <w:rPr>
      <w:b w:val="0"/>
      <w:i w:val="0"/>
    </w:rPr>
  </w:style>
  <w:style w:type="character" w:customStyle="1" w:styleId="ListLabel4">
    <w:name w:val="ListLabel 4"/>
    <w:rsid w:val="006D5F86"/>
    <w:rPr>
      <w:sz w:val="20"/>
    </w:rPr>
  </w:style>
  <w:style w:type="character" w:customStyle="1" w:styleId="ListLabel5">
    <w:name w:val="ListLabel 5"/>
    <w:rsid w:val="006D5F86"/>
    <w:rPr>
      <w:sz w:val="32"/>
    </w:rPr>
  </w:style>
  <w:style w:type="character" w:customStyle="1" w:styleId="ListLabel6">
    <w:name w:val="ListLabel 6"/>
    <w:rsid w:val="006D5F86"/>
    <w:rPr>
      <w:rFonts w:eastAsia="Times New Roman" w:cs="Times New Roman"/>
    </w:rPr>
  </w:style>
  <w:style w:type="character" w:customStyle="1" w:styleId="BulletSymbols">
    <w:name w:val="Bullet Symbols"/>
    <w:rsid w:val="006D5F86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6D5F86"/>
    <w:pPr>
      <w:numPr>
        <w:numId w:val="1"/>
      </w:numPr>
    </w:pPr>
  </w:style>
  <w:style w:type="numbering" w:customStyle="1" w:styleId="WWNum2">
    <w:name w:val="WWNum2"/>
    <w:basedOn w:val="Bezlisty"/>
    <w:rsid w:val="006D5F86"/>
    <w:pPr>
      <w:numPr>
        <w:numId w:val="2"/>
      </w:numPr>
    </w:pPr>
  </w:style>
  <w:style w:type="numbering" w:customStyle="1" w:styleId="WWNum3">
    <w:name w:val="WWNum3"/>
    <w:basedOn w:val="Bezlisty"/>
    <w:rsid w:val="006D5F86"/>
    <w:pPr>
      <w:numPr>
        <w:numId w:val="3"/>
      </w:numPr>
    </w:pPr>
  </w:style>
  <w:style w:type="numbering" w:customStyle="1" w:styleId="WWNum4">
    <w:name w:val="WWNum4"/>
    <w:basedOn w:val="Bezlisty"/>
    <w:rsid w:val="006D5F86"/>
    <w:pPr>
      <w:numPr>
        <w:numId w:val="4"/>
      </w:numPr>
    </w:pPr>
  </w:style>
  <w:style w:type="numbering" w:customStyle="1" w:styleId="WWNum5">
    <w:name w:val="WWNum5"/>
    <w:basedOn w:val="Bezlisty"/>
    <w:rsid w:val="006D5F86"/>
    <w:pPr>
      <w:numPr>
        <w:numId w:val="5"/>
      </w:numPr>
    </w:pPr>
  </w:style>
  <w:style w:type="numbering" w:customStyle="1" w:styleId="WWNum6">
    <w:name w:val="WWNum6"/>
    <w:basedOn w:val="Bezlisty"/>
    <w:rsid w:val="006D5F86"/>
    <w:pPr>
      <w:numPr>
        <w:numId w:val="6"/>
      </w:numPr>
    </w:pPr>
  </w:style>
  <w:style w:type="numbering" w:customStyle="1" w:styleId="WWNum7">
    <w:name w:val="WWNum7"/>
    <w:basedOn w:val="Bezlisty"/>
    <w:rsid w:val="006D5F86"/>
    <w:pPr>
      <w:numPr>
        <w:numId w:val="7"/>
      </w:numPr>
    </w:pPr>
  </w:style>
  <w:style w:type="numbering" w:customStyle="1" w:styleId="WWNum8">
    <w:name w:val="WWNum8"/>
    <w:basedOn w:val="Bezlisty"/>
    <w:rsid w:val="006D5F86"/>
    <w:pPr>
      <w:numPr>
        <w:numId w:val="8"/>
      </w:numPr>
    </w:pPr>
  </w:style>
  <w:style w:type="numbering" w:customStyle="1" w:styleId="WWNum9">
    <w:name w:val="WWNum9"/>
    <w:basedOn w:val="Bezlisty"/>
    <w:rsid w:val="006D5F86"/>
    <w:pPr>
      <w:numPr>
        <w:numId w:val="9"/>
      </w:numPr>
    </w:pPr>
  </w:style>
  <w:style w:type="numbering" w:customStyle="1" w:styleId="WWNum10">
    <w:name w:val="WWNum10"/>
    <w:basedOn w:val="Bezlisty"/>
    <w:rsid w:val="006D5F86"/>
    <w:pPr>
      <w:numPr>
        <w:numId w:val="10"/>
      </w:numPr>
    </w:pPr>
  </w:style>
  <w:style w:type="numbering" w:customStyle="1" w:styleId="WWNum11">
    <w:name w:val="WWNum11"/>
    <w:basedOn w:val="Bezlisty"/>
    <w:rsid w:val="006D5F86"/>
    <w:pPr>
      <w:numPr>
        <w:numId w:val="11"/>
      </w:numPr>
    </w:pPr>
  </w:style>
  <w:style w:type="numbering" w:customStyle="1" w:styleId="WWNum12">
    <w:name w:val="WWNum12"/>
    <w:basedOn w:val="Bezlisty"/>
    <w:rsid w:val="006D5F86"/>
    <w:pPr>
      <w:numPr>
        <w:numId w:val="12"/>
      </w:numPr>
    </w:pPr>
  </w:style>
  <w:style w:type="numbering" w:customStyle="1" w:styleId="WWNum13">
    <w:name w:val="WWNum13"/>
    <w:basedOn w:val="Bezlisty"/>
    <w:rsid w:val="006D5F86"/>
    <w:pPr>
      <w:numPr>
        <w:numId w:val="13"/>
      </w:numPr>
    </w:pPr>
  </w:style>
  <w:style w:type="numbering" w:customStyle="1" w:styleId="WWNum14">
    <w:name w:val="WWNum14"/>
    <w:basedOn w:val="Bezlisty"/>
    <w:rsid w:val="006D5F86"/>
    <w:pPr>
      <w:numPr>
        <w:numId w:val="14"/>
      </w:numPr>
    </w:pPr>
  </w:style>
  <w:style w:type="numbering" w:customStyle="1" w:styleId="WWNum15">
    <w:name w:val="WWNum15"/>
    <w:basedOn w:val="Bezlisty"/>
    <w:rsid w:val="006D5F86"/>
    <w:pPr>
      <w:numPr>
        <w:numId w:val="15"/>
      </w:numPr>
    </w:pPr>
  </w:style>
  <w:style w:type="numbering" w:customStyle="1" w:styleId="WWNum16">
    <w:name w:val="WWNum16"/>
    <w:basedOn w:val="Bezlisty"/>
    <w:rsid w:val="006D5F86"/>
    <w:pPr>
      <w:numPr>
        <w:numId w:val="16"/>
      </w:numPr>
    </w:pPr>
  </w:style>
  <w:style w:type="numbering" w:customStyle="1" w:styleId="WWNum17">
    <w:name w:val="WWNum17"/>
    <w:basedOn w:val="Bezlisty"/>
    <w:rsid w:val="006D5F86"/>
    <w:pPr>
      <w:numPr>
        <w:numId w:val="17"/>
      </w:numPr>
    </w:pPr>
  </w:style>
  <w:style w:type="numbering" w:customStyle="1" w:styleId="WWNum18">
    <w:name w:val="WWNum18"/>
    <w:basedOn w:val="Bezlisty"/>
    <w:rsid w:val="006D5F86"/>
    <w:pPr>
      <w:numPr>
        <w:numId w:val="18"/>
      </w:numPr>
    </w:pPr>
  </w:style>
  <w:style w:type="numbering" w:customStyle="1" w:styleId="WWNum19">
    <w:name w:val="WWNum19"/>
    <w:basedOn w:val="Bezlisty"/>
    <w:rsid w:val="006D5F86"/>
    <w:pPr>
      <w:numPr>
        <w:numId w:val="19"/>
      </w:numPr>
    </w:pPr>
  </w:style>
  <w:style w:type="numbering" w:customStyle="1" w:styleId="WWNum20">
    <w:name w:val="WWNum20"/>
    <w:basedOn w:val="Bezlisty"/>
    <w:rsid w:val="006D5F86"/>
    <w:pPr>
      <w:numPr>
        <w:numId w:val="20"/>
      </w:numPr>
    </w:pPr>
  </w:style>
  <w:style w:type="numbering" w:customStyle="1" w:styleId="WWNum21">
    <w:name w:val="WWNum21"/>
    <w:basedOn w:val="Bezlisty"/>
    <w:rsid w:val="006D5F86"/>
    <w:pPr>
      <w:numPr>
        <w:numId w:val="21"/>
      </w:numPr>
    </w:pPr>
  </w:style>
  <w:style w:type="numbering" w:customStyle="1" w:styleId="WWNum22">
    <w:name w:val="WWNum22"/>
    <w:basedOn w:val="Bezlisty"/>
    <w:rsid w:val="006D5F86"/>
    <w:pPr>
      <w:numPr>
        <w:numId w:val="22"/>
      </w:numPr>
    </w:pPr>
  </w:style>
  <w:style w:type="numbering" w:customStyle="1" w:styleId="WWNum23">
    <w:name w:val="WWNum23"/>
    <w:basedOn w:val="Bezlisty"/>
    <w:rsid w:val="006D5F86"/>
    <w:pPr>
      <w:numPr>
        <w:numId w:val="23"/>
      </w:numPr>
    </w:pPr>
  </w:style>
  <w:style w:type="numbering" w:customStyle="1" w:styleId="WWNum24">
    <w:name w:val="WWNum24"/>
    <w:basedOn w:val="Bezlisty"/>
    <w:rsid w:val="006D5F86"/>
    <w:pPr>
      <w:numPr>
        <w:numId w:val="24"/>
      </w:numPr>
    </w:pPr>
  </w:style>
  <w:style w:type="numbering" w:customStyle="1" w:styleId="WWNum25">
    <w:name w:val="WWNum25"/>
    <w:basedOn w:val="Bezlisty"/>
    <w:rsid w:val="006D5F86"/>
    <w:pPr>
      <w:numPr>
        <w:numId w:val="31"/>
      </w:numPr>
    </w:pPr>
  </w:style>
  <w:style w:type="numbering" w:customStyle="1" w:styleId="WWNum26">
    <w:name w:val="WWNum26"/>
    <w:basedOn w:val="Bezlisty"/>
    <w:rsid w:val="006D5F86"/>
    <w:pPr>
      <w:numPr>
        <w:numId w:val="25"/>
      </w:numPr>
    </w:pPr>
  </w:style>
  <w:style w:type="numbering" w:customStyle="1" w:styleId="WWNum27">
    <w:name w:val="WWNum27"/>
    <w:basedOn w:val="Bezlisty"/>
    <w:rsid w:val="006D5F86"/>
    <w:pPr>
      <w:numPr>
        <w:numId w:val="26"/>
      </w:numPr>
    </w:pPr>
  </w:style>
  <w:style w:type="numbering" w:customStyle="1" w:styleId="WWNum28">
    <w:name w:val="WWNum28"/>
    <w:basedOn w:val="Bezlisty"/>
    <w:rsid w:val="006D5F86"/>
    <w:pPr>
      <w:numPr>
        <w:numId w:val="27"/>
      </w:numPr>
    </w:pPr>
  </w:style>
  <w:style w:type="numbering" w:customStyle="1" w:styleId="WWNum29">
    <w:name w:val="WWNum29"/>
    <w:basedOn w:val="Bezlisty"/>
    <w:rsid w:val="006D5F86"/>
    <w:pPr>
      <w:numPr>
        <w:numId w:val="28"/>
      </w:numPr>
    </w:pPr>
  </w:style>
  <w:style w:type="numbering" w:customStyle="1" w:styleId="WWNum30">
    <w:name w:val="WWNum30"/>
    <w:basedOn w:val="Bezlisty"/>
    <w:rsid w:val="006D5F86"/>
    <w:pPr>
      <w:numPr>
        <w:numId w:val="29"/>
      </w:numPr>
    </w:pPr>
  </w:style>
  <w:style w:type="numbering" w:customStyle="1" w:styleId="WWNum31">
    <w:name w:val="WWNum31"/>
    <w:basedOn w:val="Bezlisty"/>
    <w:rsid w:val="006D5F86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C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C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C1D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F73C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">
    <w:name w:val="TableGrid"/>
    <w:rsid w:val="0050104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10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8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27834"/>
    <w:pPr>
      <w:widowControl/>
      <w:autoSpaceDN/>
      <w:jc w:val="center"/>
      <w:textAlignment w:val="auto"/>
    </w:pPr>
    <w:rPr>
      <w:b/>
      <w:bCs/>
      <w:kern w:val="0"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627834"/>
    <w:rPr>
      <w:b/>
      <w:bCs/>
      <w:kern w:val="0"/>
      <w:sz w:val="22"/>
      <w:szCs w:val="22"/>
      <w:lang w:eastAsia="ar-SA"/>
    </w:rPr>
  </w:style>
  <w:style w:type="character" w:customStyle="1" w:styleId="aux-head-before">
    <w:name w:val="aux-head-before"/>
    <w:basedOn w:val="Domylnaczcionkaakapitu"/>
    <w:rsid w:val="00627834"/>
  </w:style>
  <w:style w:type="paragraph" w:styleId="Podtytu">
    <w:name w:val="Subtitle"/>
    <w:basedOn w:val="Normalny"/>
    <w:next w:val="Normalny"/>
    <w:link w:val="PodtytuZnak"/>
    <w:uiPriority w:val="11"/>
    <w:qFormat/>
    <w:rsid w:val="006278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278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4B6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7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7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5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2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34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6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0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0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3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3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7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3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6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8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6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0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2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8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1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6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3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0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43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8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5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6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0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3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7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5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3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3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40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3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7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3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4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63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6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7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9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9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0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ZOD UEK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 Bac</dc:creator>
  <cp:lastModifiedBy>Andrzej</cp:lastModifiedBy>
  <cp:revision>2</cp:revision>
  <cp:lastPrinted>2014-11-14T10:33:00Z</cp:lastPrinted>
  <dcterms:created xsi:type="dcterms:W3CDTF">2024-03-20T13:54:00Z</dcterms:created>
  <dcterms:modified xsi:type="dcterms:W3CDTF">2024-03-20T13:54:00Z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ZOD UEK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